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8432" w14:textId="16655A55" w:rsidR="00565192" w:rsidRPr="00873931" w:rsidRDefault="00565192" w:rsidP="00565192">
      <w:pPr>
        <w:pStyle w:val="Heading2"/>
        <w:spacing w:before="0" w:after="0"/>
        <w:jc w:val="center"/>
        <w:rPr>
          <w:i/>
          <w:iCs/>
          <w:color w:val="auto"/>
          <w:sz w:val="28"/>
          <w:szCs w:val="16"/>
        </w:rPr>
      </w:pPr>
      <w:r w:rsidRPr="00873931">
        <w:rPr>
          <w:i/>
          <w:iCs/>
          <w:color w:val="auto"/>
          <w:sz w:val="28"/>
          <w:szCs w:val="16"/>
        </w:rPr>
        <w:t>MN101 Principles of Management</w:t>
      </w:r>
    </w:p>
    <w:p w14:paraId="5AD08FA7" w14:textId="36B28E32" w:rsidR="00A44A22" w:rsidRPr="00873931" w:rsidRDefault="00A44A22" w:rsidP="00565192">
      <w:pPr>
        <w:pStyle w:val="Heading2"/>
        <w:spacing w:before="0" w:after="0"/>
        <w:jc w:val="center"/>
        <w:rPr>
          <w:i/>
          <w:iCs/>
          <w:color w:val="auto"/>
          <w:sz w:val="28"/>
          <w:szCs w:val="16"/>
        </w:rPr>
      </w:pPr>
      <w:r w:rsidRPr="00873931">
        <w:rPr>
          <w:i/>
          <w:iCs/>
          <w:color w:val="auto"/>
          <w:sz w:val="28"/>
          <w:szCs w:val="16"/>
        </w:rPr>
        <w:t xml:space="preserve">Week 3 tutorial </w:t>
      </w:r>
      <w:r w:rsidR="00873931" w:rsidRPr="00873931">
        <w:rPr>
          <w:i/>
          <w:iCs/>
          <w:color w:val="auto"/>
          <w:sz w:val="28"/>
          <w:szCs w:val="16"/>
        </w:rPr>
        <w:t xml:space="preserve">suggested answers </w:t>
      </w:r>
    </w:p>
    <w:p w14:paraId="55751F02" w14:textId="77777777" w:rsidR="00565192" w:rsidRDefault="00565192" w:rsidP="00A44A22">
      <w:pPr>
        <w:pStyle w:val="questiontext"/>
        <w:spacing w:after="40"/>
        <w:ind w:left="720" w:firstLine="0"/>
        <w:rPr>
          <w:rFonts w:ascii="Calibri" w:hAnsi="Calibri" w:cs="Calibri"/>
          <w:b/>
          <w:sz w:val="24"/>
          <w:lang w:val="en-AU"/>
        </w:rPr>
      </w:pPr>
    </w:p>
    <w:p w14:paraId="78E55064" w14:textId="6E267C22" w:rsidR="00A44A22" w:rsidRPr="00873931" w:rsidRDefault="00A44A22" w:rsidP="00873931">
      <w:pPr>
        <w:keepNext/>
        <w:spacing w:before="240" w:after="120"/>
        <w:outlineLvl w:val="1"/>
        <w:rPr>
          <w:rFonts w:ascii="Calibri" w:hAnsi="Calibri"/>
          <w:b/>
          <w:bCs/>
          <w:i/>
          <w:iCs/>
          <w:color w:val="00AA48"/>
          <w:sz w:val="28"/>
          <w:szCs w:val="16"/>
          <w:lang w:val="en-AU"/>
        </w:rPr>
      </w:pPr>
      <w:r w:rsidRPr="00873931">
        <w:rPr>
          <w:rFonts w:ascii="Calibri" w:hAnsi="Calibri"/>
          <w:b/>
          <w:bCs/>
          <w:i/>
          <w:iCs/>
          <w:color w:val="00AA48"/>
          <w:sz w:val="28"/>
          <w:szCs w:val="16"/>
          <w:lang w:val="en-AU"/>
        </w:rPr>
        <w:t xml:space="preserve">Lecture 3 (1) Planning </w:t>
      </w:r>
    </w:p>
    <w:p w14:paraId="284A9742" w14:textId="73D09FCB" w:rsidR="00C75C3C" w:rsidRPr="00C75C3C" w:rsidRDefault="00C75C3C" w:rsidP="00565192">
      <w:pPr>
        <w:pStyle w:val="questiontext"/>
        <w:spacing w:after="40"/>
        <w:rPr>
          <w:rFonts w:ascii="Calibri" w:hAnsi="Calibri" w:cs="Calibri"/>
          <w:b/>
          <w:color w:val="1F497D" w:themeColor="text2"/>
          <w:sz w:val="28"/>
          <w:szCs w:val="22"/>
          <w:lang w:val="en-AU"/>
        </w:rPr>
      </w:pPr>
      <w:r w:rsidRPr="00C75C3C">
        <w:rPr>
          <w:rFonts w:ascii="Calibri" w:hAnsi="Calibri" w:cs="Calibri"/>
          <w:b/>
          <w:color w:val="1F497D" w:themeColor="text2"/>
          <w:sz w:val="28"/>
          <w:szCs w:val="22"/>
          <w:lang w:val="en-AU"/>
        </w:rPr>
        <w:t>Review questions</w:t>
      </w:r>
    </w:p>
    <w:p w14:paraId="67AD87C6" w14:textId="600347C6" w:rsidR="008A6F2D" w:rsidRPr="00CF717F" w:rsidRDefault="008A6F2D" w:rsidP="00565192">
      <w:pPr>
        <w:pStyle w:val="questiontext"/>
        <w:numPr>
          <w:ilvl w:val="0"/>
          <w:numId w:val="31"/>
        </w:numPr>
        <w:spacing w:after="40"/>
        <w:rPr>
          <w:rFonts w:ascii="Calibri" w:hAnsi="Calibri" w:cs="Calibri"/>
          <w:b/>
          <w:sz w:val="24"/>
          <w:lang w:val="en-AU"/>
        </w:rPr>
      </w:pPr>
      <w:r w:rsidRPr="00CF717F">
        <w:rPr>
          <w:rFonts w:ascii="Calibri" w:hAnsi="Calibri" w:cs="Calibri"/>
          <w:b/>
          <w:sz w:val="24"/>
          <w:lang w:val="en-AU"/>
        </w:rPr>
        <w:t xml:space="preserve">Assume </w:t>
      </w:r>
      <w:r w:rsidR="00062076" w:rsidRPr="00CF717F">
        <w:rPr>
          <w:rFonts w:ascii="Calibri" w:hAnsi="Calibri" w:cs="Calibri"/>
          <w:b/>
          <w:sz w:val="24"/>
          <w:lang w:val="en-AU"/>
        </w:rPr>
        <w:t xml:space="preserve">that Southern </w:t>
      </w:r>
      <w:r w:rsidRPr="00CF717F">
        <w:rPr>
          <w:rFonts w:ascii="Calibri" w:hAnsi="Calibri" w:cs="Calibri"/>
          <w:b/>
          <w:sz w:val="24"/>
          <w:lang w:val="en-AU"/>
        </w:rPr>
        <w:t xml:space="preserve">University decides to </w:t>
      </w:r>
      <w:r w:rsidR="00062076" w:rsidRPr="00CF717F">
        <w:rPr>
          <w:rFonts w:ascii="Calibri" w:hAnsi="Calibri" w:cs="Calibri"/>
          <w:b/>
          <w:sz w:val="24"/>
          <w:lang w:val="en-AU"/>
        </w:rPr>
        <w:t xml:space="preserve">do two things: </w:t>
      </w:r>
      <w:r w:rsidRPr="00CF717F">
        <w:rPr>
          <w:rFonts w:ascii="Calibri" w:hAnsi="Calibri" w:cs="Calibri"/>
          <w:b/>
          <w:sz w:val="24"/>
          <w:lang w:val="en-AU"/>
        </w:rPr>
        <w:t>(1) raise its admission standards</w:t>
      </w:r>
      <w:r w:rsidR="00A5199B" w:rsidRPr="00CF717F">
        <w:rPr>
          <w:rFonts w:ascii="Calibri" w:hAnsi="Calibri" w:cs="Calibri"/>
          <w:b/>
          <w:sz w:val="24"/>
          <w:lang w:val="en-AU"/>
        </w:rPr>
        <w:t>,</w:t>
      </w:r>
      <w:r w:rsidRPr="00CF717F">
        <w:rPr>
          <w:rFonts w:ascii="Calibri" w:hAnsi="Calibri" w:cs="Calibri"/>
          <w:b/>
          <w:sz w:val="24"/>
          <w:lang w:val="en-AU"/>
        </w:rPr>
        <w:t xml:space="preserve"> and (2) initiate a business fair to which local people will be invited. What types of plans would it use to carry out these two activities?</w:t>
      </w:r>
    </w:p>
    <w:p w14:paraId="073E9A4A" w14:textId="77777777" w:rsidR="008A6F2D" w:rsidRPr="00654C2F" w:rsidRDefault="008A6F2D" w:rsidP="00565192">
      <w:pPr>
        <w:pStyle w:val="questionanswerfo"/>
        <w:jc w:val="both"/>
        <w:rPr>
          <w:rFonts w:ascii="Calibri" w:hAnsi="Calibri"/>
          <w:color w:val="007BB8"/>
        </w:rPr>
      </w:pPr>
      <w:r w:rsidRPr="00654C2F">
        <w:rPr>
          <w:rFonts w:ascii="Calibri" w:hAnsi="Calibri"/>
          <w:color w:val="007BB8"/>
        </w:rPr>
        <w:t xml:space="preserve">Raising admission standards would require a standing plan to provide guidance for admissions performed repeatedly over the next several semesters. Within the concept of a standing plan, the university may use policies, procedures or rules to enforce the new admission standards. A policy would define admission standards, in general, and procedures would describe processes for admitting students under the new policy. Specific rules might also be established for specifying exactly what action to take </w:t>
      </w:r>
      <w:proofErr w:type="gramStart"/>
      <w:r w:rsidRPr="00654C2F">
        <w:rPr>
          <w:rFonts w:ascii="Calibri" w:hAnsi="Calibri"/>
          <w:color w:val="007BB8"/>
        </w:rPr>
        <w:t>in particular admission</w:t>
      </w:r>
      <w:proofErr w:type="gramEnd"/>
      <w:r w:rsidRPr="00654C2F">
        <w:rPr>
          <w:rFonts w:ascii="Calibri" w:hAnsi="Calibri"/>
          <w:color w:val="007BB8"/>
        </w:rPr>
        <w:t xml:space="preserve"> situations.</w:t>
      </w:r>
    </w:p>
    <w:p w14:paraId="07B1B6D1" w14:textId="77777777" w:rsidR="008A6F2D" w:rsidRPr="00654C2F" w:rsidRDefault="008A6F2D" w:rsidP="00565192">
      <w:pPr>
        <w:pStyle w:val="questionanswerindent"/>
        <w:jc w:val="both"/>
        <w:rPr>
          <w:rFonts w:ascii="Calibri" w:hAnsi="Calibri"/>
          <w:color w:val="007BB8"/>
        </w:rPr>
      </w:pPr>
      <w:r w:rsidRPr="00654C2F">
        <w:rPr>
          <w:rFonts w:ascii="Calibri" w:hAnsi="Calibri"/>
          <w:color w:val="007BB8"/>
        </w:rPr>
        <w:t xml:space="preserve">Initiating a business fair would probably require a single-use plan. The single-use plan develops a set of objectives that will not be repeated in the future. The business fair would probably be considered a project, for which participants would develop a set of short-term objectives and plans to achieve the one-time goal. If the university has run any similar events in the past (such as a careers expo or open day), previous plans for these activities would likely be a good starting point, but </w:t>
      </w:r>
      <w:r w:rsidR="00BE3330" w:rsidRPr="00654C2F">
        <w:rPr>
          <w:rFonts w:ascii="Calibri" w:hAnsi="Calibri"/>
          <w:color w:val="007BB8"/>
        </w:rPr>
        <w:t xml:space="preserve">they </w:t>
      </w:r>
      <w:r w:rsidRPr="00654C2F">
        <w:rPr>
          <w:rFonts w:ascii="Calibri" w:hAnsi="Calibri"/>
          <w:color w:val="007BB8"/>
        </w:rPr>
        <w:t>should not be slavishly followed because of the different focus of the various events.</w:t>
      </w:r>
    </w:p>
    <w:p w14:paraId="78338F2C" w14:textId="5EBF910D" w:rsidR="008A6F2D" w:rsidRPr="00CF717F" w:rsidRDefault="00731B94" w:rsidP="00565192">
      <w:pPr>
        <w:pStyle w:val="questiontext"/>
        <w:numPr>
          <w:ilvl w:val="0"/>
          <w:numId w:val="31"/>
        </w:numPr>
        <w:spacing w:after="40"/>
        <w:rPr>
          <w:rFonts w:ascii="Calibri" w:hAnsi="Calibri" w:cs="Calibri"/>
          <w:b/>
          <w:sz w:val="24"/>
          <w:lang w:val="en-AU"/>
        </w:rPr>
      </w:pPr>
      <w:r w:rsidRPr="00CF717F">
        <w:rPr>
          <w:rFonts w:ascii="Calibri" w:hAnsi="Calibri" w:cs="Calibri"/>
          <w:b/>
          <w:sz w:val="24"/>
          <w:lang w:val="en-AU"/>
        </w:rPr>
        <w:t xml:space="preserve">Some people say an organisation could never be </w:t>
      </w:r>
      <w:r w:rsidR="00E006DB">
        <w:rPr>
          <w:rFonts w:ascii="Calibri" w:hAnsi="Calibri" w:cs="Calibri"/>
          <w:b/>
          <w:sz w:val="24"/>
          <w:lang w:val="en-AU"/>
        </w:rPr>
        <w:t>‘</w:t>
      </w:r>
      <w:r w:rsidRPr="00CF717F">
        <w:rPr>
          <w:rFonts w:ascii="Calibri" w:hAnsi="Calibri" w:cs="Calibri"/>
          <w:b/>
          <w:sz w:val="24"/>
          <w:lang w:val="en-AU"/>
        </w:rPr>
        <w:t>prepared</w:t>
      </w:r>
      <w:r w:rsidR="00E006DB">
        <w:rPr>
          <w:rFonts w:ascii="Calibri" w:hAnsi="Calibri" w:cs="Calibri"/>
          <w:b/>
          <w:sz w:val="24"/>
          <w:lang w:val="en-AU"/>
        </w:rPr>
        <w:t>’</w:t>
      </w:r>
      <w:r w:rsidRPr="00CF717F">
        <w:rPr>
          <w:rFonts w:ascii="Calibri" w:hAnsi="Calibri" w:cs="Calibri"/>
          <w:b/>
          <w:sz w:val="24"/>
          <w:lang w:val="en-AU"/>
        </w:rPr>
        <w:t xml:space="preserve"> for a disaster such as the Japan nuclear disaster, or the huge BP oil spill in the Gulf of Mexico. Discuss the potential value of crisis planning in situations like these, even if the situations are difficult to plan for.</w:t>
      </w:r>
    </w:p>
    <w:p w14:paraId="6D0881AB" w14:textId="77777777" w:rsidR="00F9595F" w:rsidRPr="00654C2F" w:rsidRDefault="00144824" w:rsidP="00565192">
      <w:pPr>
        <w:pStyle w:val="bodytextfo"/>
        <w:spacing w:after="40"/>
        <w:ind w:left="357"/>
        <w:jc w:val="both"/>
        <w:rPr>
          <w:rFonts w:ascii="Calibri" w:hAnsi="Calibri"/>
          <w:color w:val="007BB8"/>
          <w:szCs w:val="24"/>
          <w:lang w:val="en-AU"/>
        </w:rPr>
      </w:pPr>
      <w:r w:rsidRPr="00654C2F">
        <w:rPr>
          <w:rFonts w:ascii="Calibri" w:hAnsi="Calibri"/>
          <w:color w:val="007BB8"/>
          <w:szCs w:val="24"/>
          <w:lang w:val="en-AU"/>
        </w:rPr>
        <w:t>Managers can</w:t>
      </w:r>
      <w:r w:rsidR="00880369" w:rsidRPr="00654C2F">
        <w:rPr>
          <w:rFonts w:ascii="Calibri" w:hAnsi="Calibri"/>
          <w:color w:val="007BB8"/>
          <w:szCs w:val="24"/>
          <w:lang w:val="en-AU"/>
        </w:rPr>
        <w:t>no</w:t>
      </w:r>
      <w:r w:rsidRPr="00654C2F">
        <w:rPr>
          <w:rFonts w:ascii="Calibri" w:hAnsi="Calibri"/>
          <w:color w:val="007BB8"/>
          <w:szCs w:val="24"/>
          <w:lang w:val="en-AU"/>
        </w:rPr>
        <w:t>t always anticipate future events and build scenarios to cope with them. Although crises may vary, a good crisis management plan can be used to respond to any disaster at any time</w:t>
      </w:r>
      <w:r w:rsidR="00880369" w:rsidRPr="00654C2F">
        <w:rPr>
          <w:rFonts w:ascii="Calibri" w:hAnsi="Calibri"/>
          <w:color w:val="007BB8"/>
          <w:szCs w:val="24"/>
          <w:lang w:val="en-AU"/>
        </w:rPr>
        <w:t>,</w:t>
      </w:r>
      <w:r w:rsidRPr="00654C2F">
        <w:rPr>
          <w:rFonts w:ascii="Calibri" w:hAnsi="Calibri"/>
          <w:color w:val="007BB8"/>
          <w:szCs w:val="24"/>
          <w:lang w:val="en-AU"/>
        </w:rPr>
        <w:t xml:space="preserve"> day or night. </w:t>
      </w:r>
    </w:p>
    <w:p w14:paraId="7A637288" w14:textId="77777777" w:rsidR="00F9595F" w:rsidRPr="00654C2F" w:rsidRDefault="00144824" w:rsidP="00565192">
      <w:pPr>
        <w:pStyle w:val="bodytextfo"/>
        <w:numPr>
          <w:ilvl w:val="0"/>
          <w:numId w:val="12"/>
        </w:numPr>
        <w:spacing w:after="40"/>
        <w:ind w:left="714" w:hanging="357"/>
        <w:jc w:val="both"/>
        <w:rPr>
          <w:rFonts w:ascii="Calibri" w:hAnsi="Calibri"/>
          <w:color w:val="007BB8"/>
          <w:szCs w:val="24"/>
          <w:lang w:val="en-AU"/>
        </w:rPr>
      </w:pPr>
      <w:r w:rsidRPr="00654C2F">
        <w:rPr>
          <w:rFonts w:ascii="Calibri" w:hAnsi="Calibri"/>
          <w:b/>
          <w:color w:val="007BB8"/>
          <w:szCs w:val="24"/>
          <w:lang w:val="en-AU"/>
        </w:rPr>
        <w:t>Prevention</w:t>
      </w:r>
      <w:r w:rsidRPr="00654C2F">
        <w:rPr>
          <w:rFonts w:ascii="Calibri" w:hAnsi="Calibri"/>
          <w:color w:val="007BB8"/>
          <w:szCs w:val="24"/>
          <w:lang w:val="en-AU"/>
        </w:rPr>
        <w:t xml:space="preserve">. A critical part of the prevention stage is building trusting relationships with key stakeholders; this may prevent crises from happening and help managers respond more effectively to those that cannot be avoided. </w:t>
      </w:r>
    </w:p>
    <w:p w14:paraId="542DBD85" w14:textId="77777777" w:rsidR="00F9595F" w:rsidRPr="00654C2F" w:rsidRDefault="00144824" w:rsidP="00565192">
      <w:pPr>
        <w:pStyle w:val="bodytextfo"/>
        <w:numPr>
          <w:ilvl w:val="0"/>
          <w:numId w:val="12"/>
        </w:numPr>
        <w:spacing w:after="40"/>
        <w:ind w:left="714" w:hanging="357"/>
        <w:jc w:val="both"/>
        <w:rPr>
          <w:rFonts w:ascii="Calibri" w:hAnsi="Calibri"/>
          <w:color w:val="007BB8"/>
          <w:szCs w:val="24"/>
          <w:lang w:val="en-AU"/>
        </w:rPr>
      </w:pPr>
      <w:r w:rsidRPr="00654C2F">
        <w:rPr>
          <w:rFonts w:ascii="Calibri" w:hAnsi="Calibri"/>
          <w:b/>
          <w:color w:val="007BB8"/>
          <w:szCs w:val="24"/>
          <w:lang w:val="en-AU"/>
        </w:rPr>
        <w:t>Preparation</w:t>
      </w:r>
      <w:r w:rsidRPr="00654C2F">
        <w:rPr>
          <w:rFonts w:ascii="Calibri" w:hAnsi="Calibri"/>
          <w:color w:val="007BB8"/>
          <w:szCs w:val="24"/>
          <w:lang w:val="en-AU"/>
        </w:rPr>
        <w:t>. Designating a crisis management team and spokesperson, creating a detailed crisis management plan and setting up an effective communications system are three steps in this stage. The crisis management plan</w:t>
      </w:r>
      <w:r w:rsidRPr="00654C2F">
        <w:rPr>
          <w:rFonts w:ascii="Calibri" w:hAnsi="Calibri"/>
          <w:b/>
          <w:color w:val="007BB8"/>
          <w:szCs w:val="24"/>
          <w:lang w:val="en-AU"/>
        </w:rPr>
        <w:t xml:space="preserve"> </w:t>
      </w:r>
      <w:r w:rsidRPr="00654C2F">
        <w:rPr>
          <w:rFonts w:ascii="Calibri" w:hAnsi="Calibri"/>
          <w:color w:val="007BB8"/>
          <w:szCs w:val="24"/>
          <w:lang w:val="en-AU"/>
        </w:rPr>
        <w:t>is a detailed written plan that specifies the steps to be taken</w:t>
      </w:r>
      <w:r w:rsidR="00880369" w:rsidRPr="00654C2F">
        <w:rPr>
          <w:rFonts w:ascii="Calibri" w:hAnsi="Calibri"/>
          <w:color w:val="007BB8"/>
          <w:szCs w:val="24"/>
          <w:lang w:val="en-AU"/>
        </w:rPr>
        <w:t>,</w:t>
      </w:r>
      <w:r w:rsidRPr="00654C2F">
        <w:rPr>
          <w:rFonts w:ascii="Calibri" w:hAnsi="Calibri"/>
          <w:color w:val="007BB8"/>
          <w:szCs w:val="24"/>
          <w:lang w:val="en-AU"/>
        </w:rPr>
        <w:t xml:space="preserve"> and by whom</w:t>
      </w:r>
      <w:r w:rsidR="00880369" w:rsidRPr="00654C2F">
        <w:rPr>
          <w:rFonts w:ascii="Calibri" w:hAnsi="Calibri"/>
          <w:color w:val="007BB8"/>
          <w:szCs w:val="24"/>
          <w:lang w:val="en-AU"/>
        </w:rPr>
        <w:t>,</w:t>
      </w:r>
      <w:r w:rsidRPr="00654C2F">
        <w:rPr>
          <w:rFonts w:ascii="Calibri" w:hAnsi="Calibri"/>
          <w:color w:val="007BB8"/>
          <w:szCs w:val="24"/>
          <w:lang w:val="en-AU"/>
        </w:rPr>
        <w:t xml:space="preserve"> if a crisis occurs. </w:t>
      </w:r>
    </w:p>
    <w:p w14:paraId="79CC89BB" w14:textId="70E7A010" w:rsidR="00F9595F" w:rsidRPr="00654C2F" w:rsidRDefault="00144824" w:rsidP="00565192">
      <w:pPr>
        <w:pStyle w:val="bodytextfo"/>
        <w:numPr>
          <w:ilvl w:val="0"/>
          <w:numId w:val="12"/>
        </w:numPr>
        <w:spacing w:after="40"/>
        <w:ind w:left="714" w:hanging="357"/>
        <w:jc w:val="both"/>
        <w:rPr>
          <w:rFonts w:ascii="Calibri" w:hAnsi="Calibri"/>
          <w:color w:val="007BB8"/>
          <w:szCs w:val="24"/>
          <w:lang w:val="en-AU"/>
        </w:rPr>
      </w:pPr>
      <w:r w:rsidRPr="00654C2F">
        <w:rPr>
          <w:rFonts w:ascii="Calibri" w:hAnsi="Calibri"/>
          <w:b/>
          <w:color w:val="007BB8"/>
          <w:szCs w:val="24"/>
          <w:lang w:val="en-AU"/>
        </w:rPr>
        <w:t>Containment.</w:t>
      </w:r>
      <w:r w:rsidRPr="00654C2F">
        <w:rPr>
          <w:rFonts w:ascii="Calibri" w:hAnsi="Calibri"/>
          <w:color w:val="007BB8"/>
          <w:szCs w:val="24"/>
          <w:lang w:val="en-AU"/>
        </w:rPr>
        <w:t xml:space="preserve"> If unable to be contained, a rapid response is crucial if a crisis occurs</w:t>
      </w:r>
      <w:r w:rsidR="00880369" w:rsidRPr="00654C2F">
        <w:rPr>
          <w:rFonts w:ascii="Calibri" w:hAnsi="Calibri"/>
          <w:color w:val="007BB8"/>
          <w:szCs w:val="24"/>
          <w:lang w:val="en-AU"/>
        </w:rPr>
        <w:t>,</w:t>
      </w:r>
      <w:r w:rsidRPr="00654C2F">
        <w:rPr>
          <w:rFonts w:ascii="Calibri" w:hAnsi="Calibri"/>
          <w:color w:val="007BB8"/>
          <w:szCs w:val="24"/>
          <w:lang w:val="en-AU"/>
        </w:rPr>
        <w:t xml:space="preserve"> and it is critical that the organisation speaks with one voice. People</w:t>
      </w:r>
      <w:r w:rsidR="00E006DB" w:rsidRPr="00654C2F">
        <w:rPr>
          <w:rFonts w:ascii="Calibri" w:hAnsi="Calibri"/>
          <w:color w:val="007BB8"/>
          <w:szCs w:val="24"/>
          <w:lang w:val="en-AU"/>
        </w:rPr>
        <w:t>’</w:t>
      </w:r>
      <w:r w:rsidRPr="00654C2F">
        <w:rPr>
          <w:rFonts w:ascii="Calibri" w:hAnsi="Calibri"/>
          <w:color w:val="007BB8"/>
          <w:szCs w:val="24"/>
          <w:lang w:val="en-AU"/>
        </w:rPr>
        <w:t xml:space="preserve">s physical safety comes </w:t>
      </w:r>
      <w:proofErr w:type="gramStart"/>
      <w:r w:rsidRPr="00654C2F">
        <w:rPr>
          <w:rFonts w:ascii="Calibri" w:hAnsi="Calibri"/>
          <w:color w:val="007BB8"/>
          <w:szCs w:val="24"/>
          <w:lang w:val="en-AU"/>
        </w:rPr>
        <w:t>first</w:t>
      </w:r>
      <w:proofErr w:type="gramEnd"/>
      <w:r w:rsidRPr="00654C2F">
        <w:rPr>
          <w:rFonts w:ascii="Calibri" w:hAnsi="Calibri"/>
          <w:color w:val="007BB8"/>
          <w:szCs w:val="24"/>
          <w:lang w:val="en-AU"/>
        </w:rPr>
        <w:t xml:space="preserve"> and the next focus should be on the emotional needs of employees, customers and the public.</w:t>
      </w:r>
    </w:p>
    <w:p w14:paraId="36CCB2C9" w14:textId="77777777" w:rsidR="00F9595F" w:rsidRPr="00654C2F" w:rsidRDefault="00E8683C" w:rsidP="00565192">
      <w:pPr>
        <w:pStyle w:val="bodytextfo"/>
        <w:spacing w:after="40"/>
        <w:ind w:left="714" w:firstLine="6"/>
        <w:jc w:val="both"/>
        <w:rPr>
          <w:rFonts w:ascii="Calibri" w:hAnsi="Calibri"/>
          <w:color w:val="007BB8"/>
          <w:szCs w:val="24"/>
          <w:lang w:val="en-AU"/>
        </w:rPr>
      </w:pPr>
      <w:r w:rsidRPr="00654C2F">
        <w:rPr>
          <w:rFonts w:ascii="Calibri" w:hAnsi="Calibri"/>
          <w:color w:val="007BB8"/>
          <w:szCs w:val="24"/>
          <w:lang w:val="en-AU"/>
        </w:rPr>
        <w:lastRenderedPageBreak/>
        <w:t xml:space="preserve">Crisis planning is something that is incredibly important, especially where human lives, animal lives and the environment are at risk. </w:t>
      </w:r>
      <w:r w:rsidR="00144824" w:rsidRPr="00654C2F">
        <w:rPr>
          <w:rFonts w:ascii="Calibri" w:hAnsi="Calibri"/>
          <w:color w:val="007BB8"/>
          <w:szCs w:val="24"/>
          <w:lang w:val="en-AU"/>
        </w:rPr>
        <w:t xml:space="preserve">BP </w:t>
      </w:r>
      <w:r w:rsidR="00866E38" w:rsidRPr="00654C2F">
        <w:rPr>
          <w:rFonts w:ascii="Calibri" w:hAnsi="Calibri"/>
          <w:color w:val="007BB8"/>
          <w:szCs w:val="24"/>
          <w:lang w:val="en-AU"/>
        </w:rPr>
        <w:t>did not respond well to the o</w:t>
      </w:r>
      <w:r w:rsidR="005548FB" w:rsidRPr="00654C2F">
        <w:rPr>
          <w:rFonts w:ascii="Calibri" w:hAnsi="Calibri"/>
          <w:color w:val="007BB8"/>
          <w:szCs w:val="24"/>
          <w:lang w:val="en-AU"/>
        </w:rPr>
        <w:t xml:space="preserve">il spill in the Gulf of Mexico. It was not unfathomable to think that an oil spill </w:t>
      </w:r>
      <w:r w:rsidR="00880369" w:rsidRPr="00654C2F">
        <w:rPr>
          <w:rFonts w:ascii="Calibri" w:hAnsi="Calibri"/>
          <w:color w:val="007BB8"/>
          <w:szCs w:val="24"/>
          <w:lang w:val="en-AU"/>
        </w:rPr>
        <w:t>could</w:t>
      </w:r>
      <w:r w:rsidR="005548FB" w:rsidRPr="00654C2F">
        <w:rPr>
          <w:rFonts w:ascii="Calibri" w:hAnsi="Calibri"/>
          <w:color w:val="007BB8"/>
          <w:szCs w:val="24"/>
          <w:lang w:val="en-AU"/>
        </w:rPr>
        <w:t xml:space="preserve"> occur</w:t>
      </w:r>
      <w:r w:rsidR="00DF3416" w:rsidRPr="00654C2F">
        <w:rPr>
          <w:rFonts w:ascii="Calibri" w:hAnsi="Calibri"/>
          <w:color w:val="007BB8"/>
          <w:szCs w:val="24"/>
          <w:lang w:val="en-AU"/>
        </w:rPr>
        <w:t>. In fact</w:t>
      </w:r>
      <w:r w:rsidR="00880369" w:rsidRPr="00654C2F">
        <w:rPr>
          <w:rFonts w:ascii="Calibri" w:hAnsi="Calibri"/>
          <w:color w:val="007BB8"/>
          <w:szCs w:val="24"/>
          <w:lang w:val="en-AU"/>
        </w:rPr>
        <w:t>,</w:t>
      </w:r>
      <w:r w:rsidR="00DF3416" w:rsidRPr="00654C2F">
        <w:rPr>
          <w:rFonts w:ascii="Calibri" w:hAnsi="Calibri"/>
          <w:color w:val="007BB8"/>
          <w:szCs w:val="24"/>
          <w:lang w:val="en-AU"/>
        </w:rPr>
        <w:t xml:space="preserve"> BP has experienced</w:t>
      </w:r>
      <w:r w:rsidR="00F3052B" w:rsidRPr="00654C2F">
        <w:rPr>
          <w:rFonts w:ascii="Calibri" w:hAnsi="Calibri"/>
          <w:color w:val="007BB8"/>
          <w:szCs w:val="24"/>
          <w:lang w:val="en-AU"/>
        </w:rPr>
        <w:t xml:space="preserve"> oil spills in the past</w:t>
      </w:r>
      <w:r w:rsidR="002579EC" w:rsidRPr="00654C2F">
        <w:rPr>
          <w:rFonts w:ascii="Calibri" w:hAnsi="Calibri"/>
          <w:color w:val="007BB8"/>
          <w:szCs w:val="24"/>
          <w:lang w:val="en-AU"/>
        </w:rPr>
        <w:t xml:space="preserve"> </w:t>
      </w:r>
      <w:r w:rsidR="00DF3416" w:rsidRPr="00654C2F">
        <w:rPr>
          <w:rFonts w:ascii="Calibri" w:hAnsi="Calibri"/>
          <w:color w:val="007BB8"/>
          <w:szCs w:val="24"/>
          <w:lang w:val="en-AU"/>
        </w:rPr>
        <w:t xml:space="preserve">but not to the same extent as the </w:t>
      </w:r>
      <w:r w:rsidR="001B625C" w:rsidRPr="00654C2F">
        <w:rPr>
          <w:rFonts w:ascii="Calibri" w:hAnsi="Calibri"/>
          <w:color w:val="007BB8"/>
          <w:szCs w:val="24"/>
          <w:lang w:val="en-AU"/>
        </w:rPr>
        <w:t xml:space="preserve">Deepwater Horizon spill. This is why crisis planning is so important. </w:t>
      </w:r>
      <w:r w:rsidR="002579EC" w:rsidRPr="00654C2F">
        <w:rPr>
          <w:rFonts w:ascii="Calibri" w:hAnsi="Calibri"/>
          <w:color w:val="007BB8"/>
          <w:szCs w:val="24"/>
          <w:lang w:val="en-AU"/>
        </w:rPr>
        <w:t xml:space="preserve">Consumers and employees look </w:t>
      </w:r>
      <w:r w:rsidR="001B625C" w:rsidRPr="00654C2F">
        <w:rPr>
          <w:rFonts w:ascii="Calibri" w:hAnsi="Calibri"/>
          <w:color w:val="007BB8"/>
          <w:szCs w:val="24"/>
          <w:lang w:val="en-AU"/>
        </w:rPr>
        <w:t>to</w:t>
      </w:r>
      <w:r w:rsidR="002579EC" w:rsidRPr="00654C2F">
        <w:rPr>
          <w:rFonts w:ascii="Calibri" w:hAnsi="Calibri"/>
          <w:color w:val="007BB8"/>
          <w:szCs w:val="24"/>
          <w:lang w:val="en-AU"/>
        </w:rPr>
        <w:t xml:space="preserve"> organisations</w:t>
      </w:r>
      <w:r w:rsidR="001B625C" w:rsidRPr="00654C2F">
        <w:rPr>
          <w:rFonts w:ascii="Calibri" w:hAnsi="Calibri"/>
          <w:color w:val="007BB8"/>
          <w:szCs w:val="24"/>
          <w:lang w:val="en-AU"/>
        </w:rPr>
        <w:t>, like BP,</w:t>
      </w:r>
      <w:r w:rsidR="002579EC" w:rsidRPr="00654C2F">
        <w:rPr>
          <w:rFonts w:ascii="Calibri" w:hAnsi="Calibri"/>
          <w:color w:val="007BB8"/>
          <w:szCs w:val="24"/>
          <w:lang w:val="en-AU"/>
        </w:rPr>
        <w:t xml:space="preserve"> for </w:t>
      </w:r>
      <w:r w:rsidR="00BF46AE" w:rsidRPr="00654C2F">
        <w:rPr>
          <w:rFonts w:ascii="Calibri" w:hAnsi="Calibri"/>
          <w:color w:val="007BB8"/>
          <w:szCs w:val="24"/>
          <w:lang w:val="en-AU"/>
        </w:rPr>
        <w:t>transparency with their actions and demand that the firm act in a socially responsible manner.</w:t>
      </w:r>
    </w:p>
    <w:p w14:paraId="00F5CD5D" w14:textId="02D2EF73" w:rsidR="00A44A22" w:rsidRPr="00C75C3C" w:rsidRDefault="00CE0A74" w:rsidP="00565192">
      <w:pPr>
        <w:pStyle w:val="StyleheadingACalibriCustomColorRGB84141212"/>
        <w:keepNext w:val="0"/>
        <w:widowControl w:val="0"/>
        <w:jc w:val="both"/>
        <w:rPr>
          <w:rFonts w:cs="Calibri"/>
          <w:i w:val="0"/>
          <w:color w:val="1F497D" w:themeColor="text2"/>
          <w:sz w:val="28"/>
          <w:szCs w:val="22"/>
        </w:rPr>
      </w:pPr>
      <w:r w:rsidRPr="00C75C3C">
        <w:rPr>
          <w:rFonts w:cs="Calibri"/>
          <w:i w:val="0"/>
          <w:color w:val="1F497D" w:themeColor="text2"/>
          <w:sz w:val="28"/>
          <w:szCs w:val="22"/>
        </w:rPr>
        <w:t>E</w:t>
      </w:r>
      <w:r w:rsidR="00D91023" w:rsidRPr="00C75C3C">
        <w:rPr>
          <w:rFonts w:cs="Calibri"/>
          <w:i w:val="0"/>
          <w:color w:val="1F497D" w:themeColor="text2"/>
          <w:sz w:val="28"/>
          <w:szCs w:val="22"/>
        </w:rPr>
        <w:t>thica</w:t>
      </w:r>
      <w:r w:rsidR="008A6953" w:rsidRPr="00C75C3C">
        <w:rPr>
          <w:rFonts w:cs="Calibri"/>
          <w:i w:val="0"/>
          <w:color w:val="1F497D" w:themeColor="text2"/>
          <w:sz w:val="28"/>
          <w:szCs w:val="22"/>
        </w:rPr>
        <w:t xml:space="preserve">l </w:t>
      </w:r>
      <w:r w:rsidR="00A5367E" w:rsidRPr="00C75C3C">
        <w:rPr>
          <w:rFonts w:cs="Calibri"/>
          <w:i w:val="0"/>
          <w:color w:val="1F497D" w:themeColor="text2"/>
          <w:sz w:val="28"/>
          <w:szCs w:val="22"/>
        </w:rPr>
        <w:t>challenge</w:t>
      </w:r>
      <w:r w:rsidR="00C75C3C" w:rsidRPr="00C75C3C">
        <w:rPr>
          <w:rFonts w:cs="Calibri"/>
          <w:i w:val="0"/>
          <w:color w:val="1F497D" w:themeColor="text2"/>
          <w:sz w:val="28"/>
          <w:szCs w:val="22"/>
        </w:rPr>
        <w:t xml:space="preserve">: </w:t>
      </w:r>
      <w:r w:rsidR="00A5367E" w:rsidRPr="00C75C3C">
        <w:rPr>
          <w:rFonts w:cs="Calibri"/>
          <w:i w:val="0"/>
          <w:color w:val="1F497D" w:themeColor="text2"/>
          <w:sz w:val="28"/>
          <w:szCs w:val="22"/>
        </w:rPr>
        <w:t>Inspire Learning Corporation</w:t>
      </w:r>
      <w:r w:rsidR="00A44A22" w:rsidRPr="00C75C3C">
        <w:rPr>
          <w:rFonts w:cs="Calibri"/>
          <w:i w:val="0"/>
          <w:color w:val="1F497D" w:themeColor="text2"/>
          <w:sz w:val="28"/>
          <w:szCs w:val="22"/>
        </w:rPr>
        <w:t xml:space="preserve"> (page 243)</w:t>
      </w:r>
    </w:p>
    <w:p w14:paraId="25DDC7AD" w14:textId="6D2ADAD7" w:rsidR="003D53E5" w:rsidRDefault="00654C2F" w:rsidP="00565192">
      <w:pPr>
        <w:pStyle w:val="HeadingBafterA"/>
        <w:keepNext w:val="0"/>
        <w:widowControl w:val="0"/>
        <w:jc w:val="both"/>
        <w:rPr>
          <w:rFonts w:ascii="Calibri" w:hAnsi="Calibri"/>
        </w:rPr>
      </w:pPr>
      <w:r>
        <w:rPr>
          <w:rFonts w:ascii="Calibri" w:hAnsi="Calibri"/>
        </w:rPr>
        <w:t>What do you do?</w:t>
      </w:r>
    </w:p>
    <w:p w14:paraId="2CD833A1" w14:textId="487D1DE9" w:rsidR="00654C2F" w:rsidRPr="00654C2F" w:rsidRDefault="00654C2F" w:rsidP="00565192">
      <w:pPr>
        <w:pStyle w:val="HeadingBafterA"/>
        <w:keepNext w:val="0"/>
        <w:widowControl w:val="0"/>
        <w:numPr>
          <w:ilvl w:val="0"/>
          <w:numId w:val="32"/>
        </w:numPr>
        <w:jc w:val="both"/>
        <w:rPr>
          <w:rFonts w:ascii="Calibri" w:hAnsi="Calibri"/>
          <w:b w:val="0"/>
          <w:bCs/>
          <w:sz w:val="24"/>
          <w:szCs w:val="24"/>
        </w:rPr>
      </w:pPr>
      <w:r w:rsidRPr="00654C2F">
        <w:rPr>
          <w:rFonts w:ascii="Calibri" w:hAnsi="Calibri"/>
          <w:b w:val="0"/>
          <w:bCs/>
          <w:sz w:val="24"/>
          <w:szCs w:val="24"/>
        </w:rPr>
        <w:t>Donate the $1000 to central high and consider the $10,000 bonus a good return on your investment.</w:t>
      </w:r>
    </w:p>
    <w:p w14:paraId="7D59CD64" w14:textId="1C8E3EF6" w:rsidR="00654C2F" w:rsidRPr="00654C2F" w:rsidRDefault="00654C2F" w:rsidP="00565192">
      <w:pPr>
        <w:pStyle w:val="HeadingBafterA"/>
        <w:keepNext w:val="0"/>
        <w:widowControl w:val="0"/>
        <w:numPr>
          <w:ilvl w:val="0"/>
          <w:numId w:val="32"/>
        </w:numPr>
        <w:jc w:val="both"/>
        <w:rPr>
          <w:rFonts w:ascii="Calibri" w:hAnsi="Calibri"/>
          <w:b w:val="0"/>
          <w:bCs/>
          <w:sz w:val="24"/>
          <w:szCs w:val="24"/>
        </w:rPr>
      </w:pPr>
      <w:r w:rsidRPr="00654C2F">
        <w:rPr>
          <w:rFonts w:ascii="Calibri" w:hAnsi="Calibri"/>
          <w:b w:val="0"/>
          <w:bCs/>
          <w:sz w:val="24"/>
          <w:szCs w:val="24"/>
        </w:rPr>
        <w:t xml:space="preserve">Accept the fact that you didn’t quite make your sales goal for the year. Figure out a way to work smarter next year to increase your odds of achieving your target. </w:t>
      </w:r>
    </w:p>
    <w:p w14:paraId="346CD3AA" w14:textId="036FE9AD" w:rsidR="00654C2F" w:rsidRDefault="00654C2F" w:rsidP="00565192">
      <w:pPr>
        <w:pStyle w:val="HeadingBafterA"/>
        <w:keepNext w:val="0"/>
        <w:widowControl w:val="0"/>
        <w:numPr>
          <w:ilvl w:val="0"/>
          <w:numId w:val="32"/>
        </w:numPr>
        <w:jc w:val="both"/>
        <w:rPr>
          <w:rFonts w:ascii="Calibri" w:hAnsi="Calibri"/>
          <w:b w:val="0"/>
          <w:bCs/>
          <w:sz w:val="24"/>
          <w:szCs w:val="24"/>
        </w:rPr>
      </w:pPr>
      <w:r w:rsidRPr="00654C2F">
        <w:rPr>
          <w:rFonts w:ascii="Calibri" w:hAnsi="Calibri"/>
          <w:b w:val="0"/>
          <w:bCs/>
          <w:sz w:val="24"/>
          <w:szCs w:val="24"/>
        </w:rPr>
        <w:t xml:space="preserve">Don’t make the </w:t>
      </w:r>
      <w:proofErr w:type="gramStart"/>
      <w:r w:rsidRPr="00654C2F">
        <w:rPr>
          <w:rFonts w:ascii="Calibri" w:hAnsi="Calibri"/>
          <w:b w:val="0"/>
          <w:bCs/>
          <w:sz w:val="24"/>
          <w:szCs w:val="24"/>
        </w:rPr>
        <w:t>donation, but</w:t>
      </w:r>
      <w:proofErr w:type="gramEnd"/>
      <w:r w:rsidRPr="00654C2F">
        <w:rPr>
          <w:rFonts w:ascii="Calibri" w:hAnsi="Calibri"/>
          <w:b w:val="0"/>
          <w:bCs/>
          <w:sz w:val="24"/>
          <w:szCs w:val="24"/>
        </w:rPr>
        <w:t xml:space="preserve"> investigate whether any other ways are available to help Central High raise funds that would allow them to purchase the </w:t>
      </w:r>
      <w:proofErr w:type="gramStart"/>
      <w:r w:rsidRPr="00654C2F">
        <w:rPr>
          <w:rFonts w:ascii="Calibri" w:hAnsi="Calibri"/>
          <w:b w:val="0"/>
          <w:bCs/>
          <w:sz w:val="24"/>
          <w:szCs w:val="24"/>
        </w:rPr>
        <w:t>much needed</w:t>
      </w:r>
      <w:proofErr w:type="gramEnd"/>
      <w:r w:rsidRPr="00654C2F">
        <w:rPr>
          <w:rFonts w:ascii="Calibri" w:hAnsi="Calibri"/>
          <w:b w:val="0"/>
          <w:bCs/>
          <w:sz w:val="24"/>
          <w:szCs w:val="24"/>
        </w:rPr>
        <w:t xml:space="preserve"> educational software. </w:t>
      </w:r>
    </w:p>
    <w:p w14:paraId="60C46F25" w14:textId="5F67C831" w:rsidR="008A6F2D" w:rsidRPr="00654C2F" w:rsidRDefault="00FB185F" w:rsidP="00565192">
      <w:pPr>
        <w:pStyle w:val="HeadingBafterA"/>
        <w:keepNext w:val="0"/>
        <w:widowControl w:val="0"/>
        <w:jc w:val="both"/>
        <w:rPr>
          <w:rFonts w:ascii="Calibri" w:eastAsia="Times New Roman" w:hAnsi="Calibri"/>
          <w:b w:val="0"/>
          <w:color w:val="007BB8"/>
          <w:sz w:val="24"/>
        </w:rPr>
      </w:pPr>
      <w:r w:rsidRPr="00654C2F">
        <w:rPr>
          <w:rFonts w:ascii="Calibri" w:eastAsia="Times New Roman" w:hAnsi="Calibri"/>
          <w:b w:val="0"/>
          <w:color w:val="007BB8"/>
          <w:sz w:val="24"/>
        </w:rPr>
        <w:t>Donating money to a school appears altruistic, but the insider knowledge that Marge has about the school</w:t>
      </w:r>
      <w:r w:rsidR="00E006DB" w:rsidRPr="00654C2F">
        <w:rPr>
          <w:rFonts w:ascii="Calibri" w:eastAsia="Times New Roman" w:hAnsi="Calibri"/>
          <w:b w:val="0"/>
          <w:color w:val="007BB8"/>
          <w:sz w:val="24"/>
        </w:rPr>
        <w:t>’</w:t>
      </w:r>
      <w:r w:rsidRPr="00654C2F">
        <w:rPr>
          <w:rFonts w:ascii="Calibri" w:eastAsia="Times New Roman" w:hAnsi="Calibri"/>
          <w:b w:val="0"/>
          <w:color w:val="007BB8"/>
          <w:sz w:val="24"/>
        </w:rPr>
        <w:t>s desire to purchase the software that she is trying to sell is likely what is triggering her conscience to feel unsure. The school may not know about the $10</w:t>
      </w:r>
      <w:r w:rsidR="008D6F8D" w:rsidRPr="00654C2F">
        <w:rPr>
          <w:rFonts w:ascii="Calibri" w:eastAsia="Times New Roman" w:hAnsi="Calibri"/>
          <w:b w:val="0"/>
          <w:color w:val="007BB8"/>
          <w:sz w:val="24"/>
        </w:rPr>
        <w:t> </w:t>
      </w:r>
      <w:r w:rsidRPr="00654C2F">
        <w:rPr>
          <w:rFonts w:ascii="Calibri" w:eastAsia="Times New Roman" w:hAnsi="Calibri"/>
          <w:b w:val="0"/>
          <w:color w:val="007BB8"/>
          <w:sz w:val="24"/>
        </w:rPr>
        <w:t xml:space="preserve">000 bonus that is due to come to Marge when the extra $1000 </w:t>
      </w:r>
      <w:r w:rsidR="00202769" w:rsidRPr="00654C2F">
        <w:rPr>
          <w:rFonts w:ascii="Calibri" w:eastAsia="Times New Roman" w:hAnsi="Calibri"/>
          <w:b w:val="0"/>
          <w:color w:val="007BB8"/>
          <w:sz w:val="24"/>
        </w:rPr>
        <w:t>she gives the school gets</w:t>
      </w:r>
      <w:r w:rsidRPr="00654C2F">
        <w:rPr>
          <w:rFonts w:ascii="Calibri" w:eastAsia="Times New Roman" w:hAnsi="Calibri"/>
          <w:b w:val="0"/>
          <w:color w:val="007BB8"/>
          <w:sz w:val="24"/>
        </w:rPr>
        <w:t xml:space="preserve"> translated into an actual purchase of the software from Inspire. If she were to disclose her conflict of interest in relation to the donation and the sale of software, perhaps the school would decide to buy a competing product from another company. The second option may be brought about by Marge being transparent about her conflict of interest,</w:t>
      </w:r>
      <w:r w:rsidR="00D5332D" w:rsidRPr="00654C2F">
        <w:rPr>
          <w:rFonts w:ascii="Calibri" w:eastAsia="Times New Roman" w:hAnsi="Calibri"/>
          <w:b w:val="0"/>
          <w:color w:val="007BB8"/>
          <w:sz w:val="24"/>
        </w:rPr>
        <w:t xml:space="preserve"> or by her deciding to not</w:t>
      </w:r>
      <w:r w:rsidRPr="00654C2F">
        <w:rPr>
          <w:rFonts w:ascii="Calibri" w:eastAsia="Times New Roman" w:hAnsi="Calibri"/>
          <w:b w:val="0"/>
          <w:color w:val="007BB8"/>
          <w:sz w:val="24"/>
        </w:rPr>
        <w:t xml:space="preserve"> donate the $1000 at all. Either way, option t</w:t>
      </w:r>
      <w:r w:rsidR="00202769" w:rsidRPr="00654C2F">
        <w:rPr>
          <w:rFonts w:ascii="Calibri" w:eastAsia="Times New Roman" w:hAnsi="Calibri"/>
          <w:b w:val="0"/>
          <w:color w:val="007BB8"/>
          <w:sz w:val="24"/>
        </w:rPr>
        <w:t>w</w:t>
      </w:r>
      <w:r w:rsidRPr="00654C2F">
        <w:rPr>
          <w:rFonts w:ascii="Calibri" w:eastAsia="Times New Roman" w:hAnsi="Calibri"/>
          <w:b w:val="0"/>
          <w:color w:val="007BB8"/>
          <w:sz w:val="24"/>
        </w:rPr>
        <w:t>o is more ethical but not very satisfactory in a utilitarian sense. H</w:t>
      </w:r>
      <w:r w:rsidR="00D4098E" w:rsidRPr="00654C2F">
        <w:rPr>
          <w:rFonts w:ascii="Calibri" w:eastAsia="Times New Roman" w:hAnsi="Calibri"/>
          <w:b w:val="0"/>
          <w:color w:val="007BB8"/>
          <w:sz w:val="24"/>
        </w:rPr>
        <w:t>er third option</w:t>
      </w:r>
      <w:r w:rsidRPr="00654C2F">
        <w:rPr>
          <w:rFonts w:ascii="Calibri" w:eastAsia="Times New Roman" w:hAnsi="Calibri"/>
          <w:b w:val="0"/>
          <w:color w:val="007BB8"/>
          <w:sz w:val="24"/>
        </w:rPr>
        <w:t xml:space="preserve"> </w:t>
      </w:r>
      <w:r w:rsidR="00202769" w:rsidRPr="00654C2F">
        <w:rPr>
          <w:rFonts w:ascii="Calibri" w:eastAsia="Times New Roman" w:hAnsi="Calibri"/>
          <w:b w:val="0"/>
          <w:color w:val="007BB8"/>
          <w:sz w:val="24"/>
        </w:rPr>
        <w:t>is more likely to create the win</w:t>
      </w:r>
      <w:r w:rsidR="008D6F8D" w:rsidRPr="00654C2F">
        <w:rPr>
          <w:rFonts w:ascii="Calibri" w:eastAsia="Times New Roman" w:hAnsi="Calibri"/>
          <w:b w:val="0"/>
          <w:color w:val="007BB8"/>
          <w:sz w:val="24"/>
        </w:rPr>
        <w:t>-</w:t>
      </w:r>
      <w:r w:rsidR="00202769" w:rsidRPr="00654C2F">
        <w:rPr>
          <w:rFonts w:ascii="Calibri" w:eastAsia="Times New Roman" w:hAnsi="Calibri"/>
          <w:b w:val="0"/>
          <w:color w:val="007BB8"/>
          <w:sz w:val="24"/>
        </w:rPr>
        <w:t>win for everyone. If Marge proactively helps the school with creative fundraising activities</w:t>
      </w:r>
      <w:r w:rsidR="008D6F8D" w:rsidRPr="00654C2F">
        <w:rPr>
          <w:rFonts w:ascii="Calibri" w:eastAsia="Times New Roman" w:hAnsi="Calibri"/>
          <w:b w:val="0"/>
          <w:color w:val="007BB8"/>
          <w:sz w:val="24"/>
        </w:rPr>
        <w:t>,</w:t>
      </w:r>
      <w:r w:rsidR="00202769" w:rsidRPr="00654C2F">
        <w:rPr>
          <w:rFonts w:ascii="Calibri" w:eastAsia="Times New Roman" w:hAnsi="Calibri"/>
          <w:b w:val="0"/>
          <w:color w:val="007BB8"/>
          <w:sz w:val="24"/>
        </w:rPr>
        <w:t xml:space="preserve"> she will probably make some new friends, help the students gain some more resources and educational opportunities </w:t>
      </w:r>
      <w:proofErr w:type="gramStart"/>
      <w:r w:rsidR="00202769" w:rsidRPr="00654C2F">
        <w:rPr>
          <w:rFonts w:ascii="Calibri" w:eastAsia="Times New Roman" w:hAnsi="Calibri"/>
          <w:b w:val="0"/>
          <w:color w:val="007BB8"/>
          <w:sz w:val="24"/>
        </w:rPr>
        <w:t>and also</w:t>
      </w:r>
      <w:proofErr w:type="gramEnd"/>
      <w:r w:rsidR="00202769" w:rsidRPr="00654C2F">
        <w:rPr>
          <w:rFonts w:ascii="Calibri" w:eastAsia="Times New Roman" w:hAnsi="Calibri"/>
          <w:b w:val="0"/>
          <w:color w:val="007BB8"/>
          <w:sz w:val="24"/>
        </w:rPr>
        <w:t xml:space="preserve"> help Inspire </w:t>
      </w:r>
      <w:r w:rsidR="00D4098E" w:rsidRPr="00654C2F">
        <w:rPr>
          <w:rFonts w:ascii="Calibri" w:eastAsia="Times New Roman" w:hAnsi="Calibri"/>
          <w:b w:val="0"/>
          <w:color w:val="007BB8"/>
          <w:sz w:val="24"/>
        </w:rPr>
        <w:t xml:space="preserve">Learning Corporation </w:t>
      </w:r>
      <w:r w:rsidR="00202769" w:rsidRPr="00654C2F">
        <w:rPr>
          <w:rFonts w:ascii="Calibri" w:eastAsia="Times New Roman" w:hAnsi="Calibri"/>
          <w:b w:val="0"/>
          <w:color w:val="007BB8"/>
          <w:sz w:val="24"/>
        </w:rPr>
        <w:t xml:space="preserve">achieve its target and </w:t>
      </w:r>
      <w:r w:rsidR="00D4098E" w:rsidRPr="00654C2F">
        <w:rPr>
          <w:rFonts w:ascii="Calibri" w:eastAsia="Times New Roman" w:hAnsi="Calibri"/>
          <w:b w:val="0"/>
          <w:color w:val="007BB8"/>
          <w:sz w:val="24"/>
        </w:rPr>
        <w:t>legitimately pay Marge her bonus for a job well done.</w:t>
      </w:r>
    </w:p>
    <w:p w14:paraId="14A434AA" w14:textId="284A7EFD" w:rsidR="00C75C3C" w:rsidRPr="00C75C3C" w:rsidRDefault="00587411" w:rsidP="00565192">
      <w:pPr>
        <w:spacing w:before="240" w:after="120"/>
        <w:jc w:val="both"/>
        <w:rPr>
          <w:rFonts w:ascii="Calibri" w:hAnsi="Calibri" w:cs="Calibri"/>
          <w:b/>
          <w:color w:val="1F497D" w:themeColor="text2"/>
          <w:sz w:val="36"/>
          <w:szCs w:val="36"/>
          <w:lang w:val="en-AU"/>
        </w:rPr>
      </w:pPr>
      <w:r w:rsidRPr="00C75C3C">
        <w:rPr>
          <w:rFonts w:ascii="Calibri" w:hAnsi="Calibri" w:cs="Calibri"/>
          <w:b/>
          <w:color w:val="1F497D" w:themeColor="text2"/>
          <w:sz w:val="36"/>
          <w:szCs w:val="36"/>
          <w:lang w:val="en-AU"/>
        </w:rPr>
        <w:t xml:space="preserve">Case </w:t>
      </w:r>
      <w:r w:rsidR="00C75C3C">
        <w:rPr>
          <w:rFonts w:ascii="Calibri" w:hAnsi="Calibri" w:cs="Calibri"/>
          <w:b/>
          <w:color w:val="1F497D" w:themeColor="text2"/>
          <w:sz w:val="36"/>
          <w:szCs w:val="36"/>
          <w:lang w:val="en-AU"/>
        </w:rPr>
        <w:t>study</w:t>
      </w:r>
    </w:p>
    <w:p w14:paraId="55750B31" w14:textId="65B2BA5B" w:rsidR="00587411" w:rsidRPr="00CF717F" w:rsidRDefault="00587411" w:rsidP="00565192">
      <w:pPr>
        <w:spacing w:before="240" w:after="120"/>
        <w:jc w:val="both"/>
        <w:rPr>
          <w:rFonts w:ascii="Calibri" w:eastAsia="Arial Unicode MS" w:hAnsi="Calibri" w:cs="Calibri"/>
          <w:bCs/>
          <w:sz w:val="24"/>
          <w:szCs w:val="24"/>
          <w:lang w:val="en-AU"/>
        </w:rPr>
      </w:pPr>
      <w:r w:rsidRPr="00CF717F">
        <w:rPr>
          <w:rFonts w:ascii="Calibri" w:eastAsia="Arial Unicode MS" w:hAnsi="Calibri" w:cs="Calibri"/>
          <w:bCs/>
          <w:sz w:val="24"/>
          <w:szCs w:val="24"/>
          <w:lang w:val="en-AU"/>
        </w:rPr>
        <w:t>You are the marketing manager for a major confection</w:t>
      </w:r>
      <w:r w:rsidR="00C65925">
        <w:rPr>
          <w:rFonts w:ascii="Calibri" w:eastAsia="Arial Unicode MS" w:hAnsi="Calibri" w:cs="Calibri"/>
          <w:bCs/>
          <w:sz w:val="24"/>
          <w:szCs w:val="24"/>
          <w:lang w:val="en-AU"/>
        </w:rPr>
        <w:t>e</w:t>
      </w:r>
      <w:r w:rsidRPr="00CF717F">
        <w:rPr>
          <w:rFonts w:ascii="Calibri" w:eastAsia="Arial Unicode MS" w:hAnsi="Calibri" w:cs="Calibri"/>
          <w:bCs/>
          <w:sz w:val="24"/>
          <w:szCs w:val="24"/>
          <w:lang w:val="en-AU"/>
        </w:rPr>
        <w:t>ry company with a factory in Tasmania. As part of the company</w:t>
      </w:r>
      <w:r w:rsidR="00E006DB">
        <w:rPr>
          <w:rFonts w:ascii="Calibri" w:eastAsia="Arial Unicode MS" w:hAnsi="Calibri" w:cs="Calibri"/>
          <w:bCs/>
          <w:sz w:val="24"/>
          <w:szCs w:val="24"/>
          <w:lang w:val="en-AU"/>
        </w:rPr>
        <w:t>’</w:t>
      </w:r>
      <w:r w:rsidRPr="00CF717F">
        <w:rPr>
          <w:rFonts w:ascii="Calibri" w:eastAsia="Arial Unicode MS" w:hAnsi="Calibri" w:cs="Calibri"/>
          <w:bCs/>
          <w:sz w:val="24"/>
          <w:szCs w:val="24"/>
          <w:lang w:val="en-AU"/>
        </w:rPr>
        <w:t>s growth agenda, the production team have created a new super-premium brand of block chocolates. The blocks are 100</w:t>
      </w:r>
      <w:r w:rsidR="00C65925">
        <w:rPr>
          <w:rFonts w:ascii="Calibri" w:eastAsia="Arial Unicode MS" w:hAnsi="Calibri" w:cs="Calibri"/>
          <w:bCs/>
          <w:sz w:val="24"/>
          <w:szCs w:val="24"/>
          <w:lang w:val="en-AU"/>
        </w:rPr>
        <w:t xml:space="preserve"> </w:t>
      </w:r>
      <w:r w:rsidRPr="00CF717F">
        <w:rPr>
          <w:rFonts w:ascii="Calibri" w:eastAsia="Arial Unicode MS" w:hAnsi="Calibri" w:cs="Calibri"/>
          <w:bCs/>
          <w:sz w:val="24"/>
          <w:szCs w:val="24"/>
          <w:lang w:val="en-AU"/>
        </w:rPr>
        <w:t>g and sell for the same price as the standard 250</w:t>
      </w:r>
      <w:r w:rsidR="00C65925">
        <w:rPr>
          <w:rFonts w:ascii="Calibri" w:eastAsia="Arial Unicode MS" w:hAnsi="Calibri" w:cs="Calibri"/>
          <w:bCs/>
          <w:sz w:val="24"/>
          <w:szCs w:val="24"/>
          <w:lang w:val="en-AU"/>
        </w:rPr>
        <w:t xml:space="preserve"> </w:t>
      </w:r>
      <w:r w:rsidRPr="00CF717F">
        <w:rPr>
          <w:rFonts w:ascii="Calibri" w:eastAsia="Arial Unicode MS" w:hAnsi="Calibri" w:cs="Calibri"/>
          <w:bCs/>
          <w:sz w:val="24"/>
          <w:szCs w:val="24"/>
          <w:lang w:val="en-AU"/>
        </w:rPr>
        <w:t>g family block range. You have been charged with the responsibility of launching the new range of chocolate bars into the convenience store trade in your town.</w:t>
      </w:r>
    </w:p>
    <w:p w14:paraId="27FF52AA" w14:textId="77777777" w:rsidR="00587411" w:rsidRPr="00CF717F" w:rsidRDefault="00587411" w:rsidP="00565192">
      <w:pPr>
        <w:jc w:val="both"/>
        <w:rPr>
          <w:rFonts w:ascii="Calibri" w:eastAsia="Arial Unicode MS" w:hAnsi="Calibri" w:cs="Calibri"/>
          <w:bCs/>
          <w:sz w:val="24"/>
          <w:szCs w:val="24"/>
          <w:lang w:val="en-AU"/>
        </w:rPr>
      </w:pPr>
      <w:r w:rsidRPr="00CF717F">
        <w:rPr>
          <w:rFonts w:ascii="Calibri" w:eastAsia="Arial Unicode MS" w:hAnsi="Calibri" w:cs="Calibri"/>
          <w:bCs/>
          <w:sz w:val="24"/>
          <w:szCs w:val="24"/>
          <w:lang w:val="en-AU"/>
        </w:rPr>
        <w:t xml:space="preserve">a. </w:t>
      </w:r>
      <w:r w:rsidRPr="00CF717F">
        <w:rPr>
          <w:rFonts w:ascii="Calibri" w:eastAsia="Arial Unicode MS" w:hAnsi="Calibri" w:cs="Calibri"/>
          <w:bCs/>
          <w:sz w:val="24"/>
          <w:szCs w:val="24"/>
          <w:lang w:val="en-AU"/>
        </w:rPr>
        <w:tab/>
        <w:t xml:space="preserve">Identify and define the five important characteristics of effective goals. </w:t>
      </w:r>
    </w:p>
    <w:p w14:paraId="3C7792DC" w14:textId="77777777" w:rsidR="00587411" w:rsidRPr="00CF717F" w:rsidRDefault="00587411" w:rsidP="00565192">
      <w:pPr>
        <w:ind w:left="720" w:hanging="720"/>
        <w:jc w:val="both"/>
        <w:rPr>
          <w:rFonts w:ascii="Calibri" w:eastAsia="Arial Unicode MS" w:hAnsi="Calibri" w:cs="Calibri"/>
          <w:bCs/>
          <w:sz w:val="24"/>
          <w:szCs w:val="24"/>
          <w:lang w:val="en-AU"/>
        </w:rPr>
      </w:pPr>
      <w:r w:rsidRPr="00CF717F">
        <w:rPr>
          <w:rFonts w:ascii="Calibri" w:eastAsia="Arial Unicode MS" w:hAnsi="Calibri" w:cs="Calibri"/>
          <w:bCs/>
          <w:sz w:val="24"/>
          <w:szCs w:val="24"/>
          <w:lang w:val="en-AU"/>
        </w:rPr>
        <w:lastRenderedPageBreak/>
        <w:t xml:space="preserve">b. </w:t>
      </w:r>
      <w:r w:rsidRPr="00CF717F">
        <w:rPr>
          <w:rFonts w:ascii="Calibri" w:eastAsia="Arial Unicode MS" w:hAnsi="Calibri" w:cs="Calibri"/>
          <w:bCs/>
          <w:sz w:val="24"/>
          <w:szCs w:val="24"/>
          <w:lang w:val="en-AU"/>
        </w:rPr>
        <w:tab/>
        <w:t xml:space="preserve">For each of the characteristics, provide an example of how you might go about setting a goal for the introduction of a new range of premium chocolate bars into convenience stores in your town. </w:t>
      </w:r>
    </w:p>
    <w:p w14:paraId="1791A441" w14:textId="3F09131D" w:rsidR="00B613C0" w:rsidRPr="00C75C3C" w:rsidRDefault="00C75C3C" w:rsidP="00565192">
      <w:pPr>
        <w:pStyle w:val="NormalWeb"/>
        <w:rPr>
          <w:rFonts w:ascii="Calibri" w:hAnsi="Calibri" w:cs="Calibri"/>
          <w:b/>
          <w:i/>
          <w:color w:val="007BB8"/>
          <w:sz w:val="28"/>
          <w:szCs w:val="24"/>
        </w:rPr>
      </w:pPr>
      <w:r w:rsidRPr="00C75C3C">
        <w:rPr>
          <w:rFonts w:ascii="Calibri" w:hAnsi="Calibri" w:cs="Calibri"/>
          <w:b/>
          <w:i/>
          <w:color w:val="007BB8"/>
          <w:sz w:val="28"/>
          <w:szCs w:val="24"/>
        </w:rPr>
        <w:t xml:space="preserve">Solution </w:t>
      </w:r>
    </w:p>
    <w:p w14:paraId="2A09596D" w14:textId="7E358437" w:rsidR="00B613C0" w:rsidRPr="00C75C3C" w:rsidRDefault="00B613C0" w:rsidP="00565192">
      <w:pPr>
        <w:autoSpaceDE w:val="0"/>
        <w:autoSpaceDN w:val="0"/>
        <w:adjustRightInd w:val="0"/>
        <w:ind w:left="720" w:hanging="720"/>
        <w:jc w:val="both"/>
        <w:rPr>
          <w:rFonts w:ascii="Calibri" w:hAnsi="Calibri" w:cs="Calibri"/>
          <w:color w:val="007BB8"/>
          <w:sz w:val="24"/>
          <w:szCs w:val="24"/>
          <w:lang w:val="en-AU"/>
        </w:rPr>
      </w:pPr>
      <w:r w:rsidRPr="00C75C3C">
        <w:rPr>
          <w:rFonts w:ascii="Calibri" w:hAnsi="Calibri" w:cs="Calibri"/>
          <w:color w:val="007BB8"/>
          <w:sz w:val="24"/>
          <w:szCs w:val="24"/>
          <w:lang w:val="en-AU"/>
        </w:rPr>
        <w:t>a.</w:t>
      </w:r>
      <w:r w:rsidR="00A27A03" w:rsidRPr="00C75C3C">
        <w:rPr>
          <w:rFonts w:ascii="Calibri" w:hAnsi="Calibri" w:cs="Calibri"/>
          <w:color w:val="007BB8"/>
          <w:sz w:val="24"/>
          <w:szCs w:val="24"/>
          <w:lang w:val="en-AU"/>
        </w:rPr>
        <w:tab/>
      </w:r>
      <w:r w:rsidRPr="00C75C3C">
        <w:rPr>
          <w:rFonts w:ascii="Calibri" w:hAnsi="Calibri" w:cs="Calibri"/>
          <w:color w:val="007BB8"/>
          <w:sz w:val="24"/>
          <w:szCs w:val="24"/>
          <w:lang w:val="en-AU"/>
        </w:rPr>
        <w:t xml:space="preserve">Students should be able to identify the following characteristics of effective goals: specific and measurable; cover key result areas; challenging but realistic; defined </w:t>
      </w:r>
      <w:proofErr w:type="gramStart"/>
      <w:r w:rsidRPr="00C75C3C">
        <w:rPr>
          <w:rFonts w:ascii="Calibri" w:hAnsi="Calibri" w:cs="Calibri"/>
          <w:color w:val="007BB8"/>
          <w:sz w:val="24"/>
          <w:szCs w:val="24"/>
          <w:lang w:val="en-AU"/>
        </w:rPr>
        <w:t>time period</w:t>
      </w:r>
      <w:proofErr w:type="gramEnd"/>
      <w:r w:rsidRPr="00C75C3C">
        <w:rPr>
          <w:rFonts w:ascii="Calibri" w:hAnsi="Calibri" w:cs="Calibri"/>
          <w:color w:val="007BB8"/>
          <w:sz w:val="24"/>
          <w:szCs w:val="24"/>
          <w:lang w:val="en-AU"/>
        </w:rPr>
        <w:t>; and linked to rewards.</w:t>
      </w:r>
    </w:p>
    <w:p w14:paraId="16ACA628" w14:textId="42B68C5B" w:rsidR="00B613C0" w:rsidRPr="00C75C3C" w:rsidRDefault="00B613C0" w:rsidP="00565192">
      <w:pPr>
        <w:ind w:left="720" w:hanging="720"/>
        <w:jc w:val="both"/>
        <w:rPr>
          <w:rFonts w:ascii="Calibri" w:hAnsi="Calibri" w:cs="Calibri"/>
          <w:color w:val="007BB8"/>
          <w:sz w:val="24"/>
          <w:szCs w:val="24"/>
          <w:lang w:val="en-AU"/>
        </w:rPr>
      </w:pPr>
      <w:r w:rsidRPr="00C75C3C">
        <w:rPr>
          <w:rFonts w:ascii="Calibri" w:hAnsi="Calibri" w:cs="Calibri"/>
          <w:color w:val="007BB8"/>
          <w:sz w:val="24"/>
          <w:szCs w:val="24"/>
          <w:lang w:val="en-AU"/>
        </w:rPr>
        <w:t>b.</w:t>
      </w:r>
      <w:r w:rsidR="00A27A03" w:rsidRPr="00C75C3C">
        <w:rPr>
          <w:rFonts w:ascii="Calibri" w:hAnsi="Calibri" w:cs="Calibri"/>
          <w:color w:val="007BB8"/>
          <w:sz w:val="24"/>
          <w:szCs w:val="24"/>
          <w:lang w:val="en-AU"/>
        </w:rPr>
        <w:tab/>
      </w:r>
      <w:r w:rsidRPr="00C75C3C">
        <w:rPr>
          <w:rFonts w:ascii="Calibri" w:hAnsi="Calibri" w:cs="Calibri"/>
          <w:color w:val="007BB8"/>
          <w:sz w:val="24"/>
          <w:szCs w:val="24"/>
          <w:lang w:val="en-AU"/>
        </w:rPr>
        <w:t>This will be a quite difficult task for students doing an introductory unit in management. However, students should be able to identify generic strategies for getting the new product range to the designated outlets (for example</w:t>
      </w:r>
      <w:r w:rsidR="009802C2" w:rsidRPr="00C75C3C">
        <w:rPr>
          <w:rFonts w:ascii="Calibri" w:hAnsi="Calibri" w:cs="Calibri"/>
          <w:color w:val="007BB8"/>
          <w:sz w:val="24"/>
          <w:szCs w:val="24"/>
          <w:lang w:val="en-AU"/>
        </w:rPr>
        <w:t>,</w:t>
      </w:r>
      <w:r w:rsidRPr="00C75C3C">
        <w:rPr>
          <w:rFonts w:ascii="Calibri" w:hAnsi="Calibri" w:cs="Calibri"/>
          <w:color w:val="007BB8"/>
          <w:sz w:val="24"/>
          <w:szCs w:val="24"/>
          <w:lang w:val="en-AU"/>
        </w:rPr>
        <w:t xml:space="preserve"> student might identify that they need to send their sales staff to the store – but have they mentioned </w:t>
      </w:r>
      <w:r w:rsidR="00E006DB" w:rsidRPr="00C75C3C">
        <w:rPr>
          <w:rFonts w:ascii="Calibri" w:hAnsi="Calibri" w:cs="Calibri"/>
          <w:color w:val="007BB8"/>
          <w:sz w:val="24"/>
          <w:szCs w:val="24"/>
          <w:lang w:val="en-AU"/>
        </w:rPr>
        <w:t>‘</w:t>
      </w:r>
      <w:r w:rsidRPr="00C75C3C">
        <w:rPr>
          <w:rFonts w:ascii="Calibri" w:hAnsi="Calibri" w:cs="Calibri"/>
          <w:color w:val="007BB8"/>
          <w:sz w:val="24"/>
          <w:szCs w:val="24"/>
          <w:lang w:val="en-AU"/>
        </w:rPr>
        <w:t>which stores</w:t>
      </w:r>
      <w:r w:rsidR="00E006DB" w:rsidRPr="00C75C3C">
        <w:rPr>
          <w:rFonts w:ascii="Calibri" w:hAnsi="Calibri" w:cs="Calibri"/>
          <w:color w:val="007BB8"/>
          <w:sz w:val="24"/>
          <w:szCs w:val="24"/>
          <w:lang w:val="en-AU"/>
        </w:rPr>
        <w:t>’</w:t>
      </w:r>
      <w:r w:rsidRPr="00C75C3C">
        <w:rPr>
          <w:rFonts w:ascii="Calibri" w:hAnsi="Calibri" w:cs="Calibri"/>
          <w:color w:val="007BB8"/>
          <w:sz w:val="24"/>
          <w:szCs w:val="24"/>
          <w:lang w:val="en-AU"/>
        </w:rPr>
        <w:t xml:space="preserve">, </w:t>
      </w:r>
      <w:r w:rsidR="00E006DB" w:rsidRPr="00C75C3C">
        <w:rPr>
          <w:rFonts w:ascii="Calibri" w:hAnsi="Calibri" w:cs="Calibri"/>
          <w:color w:val="007BB8"/>
          <w:sz w:val="24"/>
          <w:szCs w:val="24"/>
          <w:lang w:val="en-AU"/>
        </w:rPr>
        <w:t>‘</w:t>
      </w:r>
      <w:r w:rsidRPr="00C75C3C">
        <w:rPr>
          <w:rFonts w:ascii="Calibri" w:hAnsi="Calibri" w:cs="Calibri"/>
          <w:color w:val="007BB8"/>
          <w:sz w:val="24"/>
          <w:szCs w:val="24"/>
          <w:lang w:val="en-AU"/>
        </w:rPr>
        <w:t>how many of these stores</w:t>
      </w:r>
      <w:r w:rsidR="00E006DB" w:rsidRPr="00C75C3C">
        <w:rPr>
          <w:rFonts w:ascii="Calibri" w:hAnsi="Calibri" w:cs="Calibri"/>
          <w:color w:val="007BB8"/>
          <w:sz w:val="24"/>
          <w:szCs w:val="24"/>
          <w:lang w:val="en-AU"/>
        </w:rPr>
        <w:t>’</w:t>
      </w:r>
      <w:r w:rsidRPr="00C75C3C">
        <w:rPr>
          <w:rFonts w:ascii="Calibri" w:hAnsi="Calibri" w:cs="Calibri"/>
          <w:color w:val="007BB8"/>
          <w:sz w:val="24"/>
          <w:szCs w:val="24"/>
          <w:lang w:val="en-AU"/>
        </w:rPr>
        <w:t xml:space="preserve">, </w:t>
      </w:r>
      <w:r w:rsidR="00E006DB" w:rsidRPr="00C75C3C">
        <w:rPr>
          <w:rFonts w:ascii="Calibri" w:hAnsi="Calibri" w:cs="Calibri"/>
          <w:color w:val="007BB8"/>
          <w:sz w:val="24"/>
          <w:szCs w:val="24"/>
          <w:lang w:val="en-AU"/>
        </w:rPr>
        <w:t>‘</w:t>
      </w:r>
      <w:r w:rsidRPr="00C75C3C">
        <w:rPr>
          <w:rFonts w:ascii="Calibri" w:hAnsi="Calibri" w:cs="Calibri"/>
          <w:color w:val="007BB8"/>
          <w:sz w:val="24"/>
          <w:szCs w:val="24"/>
          <w:lang w:val="en-AU"/>
        </w:rPr>
        <w:t>how much stock must be sold to them</w:t>
      </w:r>
      <w:r w:rsidR="00E006DB" w:rsidRPr="00C75C3C">
        <w:rPr>
          <w:rFonts w:ascii="Calibri" w:hAnsi="Calibri" w:cs="Calibri"/>
          <w:color w:val="007BB8"/>
          <w:sz w:val="24"/>
          <w:szCs w:val="24"/>
          <w:lang w:val="en-AU"/>
        </w:rPr>
        <w:t>’</w:t>
      </w:r>
      <w:r w:rsidRPr="00C75C3C">
        <w:rPr>
          <w:rFonts w:ascii="Calibri" w:hAnsi="Calibri" w:cs="Calibri"/>
          <w:color w:val="007BB8"/>
          <w:sz w:val="24"/>
          <w:szCs w:val="24"/>
          <w:lang w:val="en-AU"/>
        </w:rPr>
        <w:t xml:space="preserve">, </w:t>
      </w:r>
      <w:r w:rsidR="00E006DB" w:rsidRPr="00C75C3C">
        <w:rPr>
          <w:rFonts w:ascii="Calibri" w:hAnsi="Calibri" w:cs="Calibri"/>
          <w:color w:val="007BB8"/>
          <w:sz w:val="24"/>
          <w:szCs w:val="24"/>
          <w:lang w:val="en-AU"/>
        </w:rPr>
        <w:t>‘</w:t>
      </w:r>
      <w:r w:rsidRPr="00C75C3C">
        <w:rPr>
          <w:rFonts w:ascii="Calibri" w:hAnsi="Calibri" w:cs="Calibri"/>
          <w:color w:val="007BB8"/>
          <w:sz w:val="24"/>
          <w:szCs w:val="24"/>
          <w:lang w:val="en-AU"/>
        </w:rPr>
        <w:t>in what time frame</w:t>
      </w:r>
      <w:r w:rsidR="00E006DB" w:rsidRPr="00C75C3C">
        <w:rPr>
          <w:rFonts w:ascii="Calibri" w:hAnsi="Calibri" w:cs="Calibri"/>
          <w:color w:val="007BB8"/>
          <w:sz w:val="24"/>
          <w:szCs w:val="24"/>
          <w:lang w:val="en-AU"/>
        </w:rPr>
        <w:t>’</w:t>
      </w:r>
      <w:r w:rsidRPr="00C75C3C">
        <w:rPr>
          <w:rFonts w:ascii="Calibri" w:hAnsi="Calibri" w:cs="Calibri"/>
          <w:color w:val="007BB8"/>
          <w:sz w:val="24"/>
          <w:szCs w:val="24"/>
          <w:lang w:val="en-AU"/>
        </w:rPr>
        <w:t xml:space="preserve"> etc.). Students should be given the opportunity to state their generic goals, and then through class discussion determine whether their initial efforts conform to the characteristics mention</w:t>
      </w:r>
      <w:r w:rsidR="00C65925" w:rsidRPr="00C75C3C">
        <w:rPr>
          <w:rFonts w:ascii="Calibri" w:hAnsi="Calibri" w:cs="Calibri"/>
          <w:color w:val="007BB8"/>
          <w:sz w:val="24"/>
          <w:szCs w:val="24"/>
          <w:lang w:val="en-AU"/>
        </w:rPr>
        <w:t>ed</w:t>
      </w:r>
      <w:r w:rsidRPr="00C75C3C">
        <w:rPr>
          <w:rFonts w:ascii="Calibri" w:hAnsi="Calibri" w:cs="Calibri"/>
          <w:color w:val="007BB8"/>
          <w:sz w:val="24"/>
          <w:szCs w:val="24"/>
          <w:lang w:val="en-AU"/>
        </w:rPr>
        <w:t xml:space="preserve"> in (a). </w:t>
      </w:r>
    </w:p>
    <w:p w14:paraId="14603FBC" w14:textId="2BFBC1FD" w:rsidR="00CB7217" w:rsidRPr="00CB7217" w:rsidRDefault="00873931" w:rsidP="00CB7217">
      <w:pPr>
        <w:keepNext/>
        <w:spacing w:before="240" w:after="120"/>
        <w:outlineLvl w:val="1"/>
        <w:rPr>
          <w:rFonts w:ascii="Calibri" w:hAnsi="Calibri"/>
          <w:b/>
          <w:bCs/>
          <w:i/>
          <w:iCs/>
          <w:color w:val="00AA48"/>
          <w:sz w:val="28"/>
          <w:szCs w:val="16"/>
          <w:lang w:val="en-AU"/>
        </w:rPr>
      </w:pPr>
      <w:r w:rsidRPr="00873931">
        <w:rPr>
          <w:rFonts w:ascii="Calibri" w:hAnsi="Calibri"/>
          <w:b/>
          <w:bCs/>
          <w:i/>
          <w:iCs/>
          <w:color w:val="00AA48"/>
          <w:sz w:val="28"/>
          <w:szCs w:val="16"/>
          <w:lang w:val="en-AU"/>
        </w:rPr>
        <w:t>Lecture 3(</w:t>
      </w:r>
      <w:r w:rsidR="00CB7217" w:rsidRPr="00CB7217">
        <w:rPr>
          <w:rFonts w:ascii="Calibri" w:hAnsi="Calibri"/>
          <w:b/>
          <w:bCs/>
          <w:i/>
          <w:iCs/>
          <w:color w:val="00AA48"/>
          <w:sz w:val="28"/>
          <w:szCs w:val="16"/>
          <w:lang w:val="en-AU"/>
        </w:rPr>
        <w:t>2</w:t>
      </w:r>
      <w:r w:rsidRPr="00873931">
        <w:rPr>
          <w:rFonts w:ascii="Calibri" w:hAnsi="Calibri"/>
          <w:b/>
          <w:bCs/>
          <w:i/>
          <w:iCs/>
          <w:color w:val="00AA48"/>
          <w:sz w:val="28"/>
          <w:szCs w:val="16"/>
          <w:lang w:val="en-AU"/>
        </w:rPr>
        <w:t>)</w:t>
      </w:r>
      <w:r w:rsidR="00CB7217" w:rsidRPr="00CB7217">
        <w:rPr>
          <w:rFonts w:ascii="Calibri" w:hAnsi="Calibri"/>
          <w:b/>
          <w:bCs/>
          <w:i/>
          <w:iCs/>
          <w:color w:val="00AA48"/>
          <w:sz w:val="28"/>
          <w:szCs w:val="16"/>
          <w:lang w:val="en-AU"/>
        </w:rPr>
        <w:t xml:space="preserve"> Strategy formulation and implementation</w:t>
      </w:r>
    </w:p>
    <w:p w14:paraId="4B79CCF6" w14:textId="0DBA1BF3" w:rsidR="00CB7217" w:rsidRPr="00CB7217" w:rsidRDefault="00CB7217" w:rsidP="00CB7217">
      <w:pPr>
        <w:pStyle w:val="ListParagraph"/>
        <w:keepLines/>
        <w:numPr>
          <w:ilvl w:val="0"/>
          <w:numId w:val="38"/>
        </w:numPr>
        <w:suppressAutoHyphens/>
        <w:spacing w:before="120" w:after="40"/>
        <w:jc w:val="both"/>
        <w:rPr>
          <w:rFonts w:ascii="Calibri" w:hAnsi="Calibri" w:cs="Calibri"/>
          <w:b/>
          <w:sz w:val="24"/>
          <w:lang w:val="en-AU"/>
        </w:rPr>
      </w:pPr>
      <w:r w:rsidRPr="00CB7217">
        <w:rPr>
          <w:rFonts w:ascii="Calibri" w:hAnsi="Calibri" w:cs="Calibri"/>
          <w:b/>
          <w:sz w:val="24"/>
          <w:lang w:val="en-AU"/>
        </w:rPr>
        <w:t>Using Porter’s competitive strategies, how would you describe the strategies of Target, Coles Supermarkets, David Jones and Kmart? Do any of these companies also use cooperative strategies? Discuss.</w:t>
      </w:r>
    </w:p>
    <w:p w14:paraId="1AB8E604" w14:textId="11901F85" w:rsidR="00CB7217" w:rsidRPr="00CB7217" w:rsidRDefault="00CB7217" w:rsidP="00CB7217">
      <w:pPr>
        <w:tabs>
          <w:tab w:val="left" w:pos="720"/>
        </w:tabs>
        <w:spacing w:after="40"/>
        <w:ind w:left="357"/>
        <w:rPr>
          <w:rFonts w:ascii="Calibri" w:hAnsi="Calibri"/>
          <w:color w:val="1F497D" w:themeColor="text2"/>
          <w:sz w:val="24"/>
          <w:lang w:val="en-AU"/>
        </w:rPr>
      </w:pPr>
      <w:r w:rsidRPr="00CB7217">
        <w:rPr>
          <w:rFonts w:ascii="Calibri" w:hAnsi="Calibri"/>
          <w:color w:val="1F497D" w:themeColor="text2"/>
          <w:sz w:val="24"/>
          <w:lang w:val="en-AU"/>
        </w:rPr>
        <w:t>You are</w:t>
      </w:r>
      <w:r w:rsidRPr="00CB7217">
        <w:rPr>
          <w:rFonts w:ascii="Calibri" w:hAnsi="Calibri"/>
          <w:color w:val="1F497D" w:themeColor="text2"/>
          <w:sz w:val="24"/>
          <w:lang w:val="en-AU"/>
        </w:rPr>
        <w:t xml:space="preserve"> encouraged to visit the websites of these companies (three of which are part of the Coles Group, owned by Wesfarmers) to ensure they </w:t>
      </w:r>
      <w:proofErr w:type="gramStart"/>
      <w:r w:rsidRPr="00CB7217">
        <w:rPr>
          <w:rFonts w:ascii="Calibri" w:hAnsi="Calibri"/>
          <w:color w:val="1F497D" w:themeColor="text2"/>
          <w:sz w:val="24"/>
          <w:lang w:val="en-AU"/>
        </w:rPr>
        <w:t>have an understanding of</w:t>
      </w:r>
      <w:proofErr w:type="gramEnd"/>
      <w:r w:rsidRPr="00CB7217">
        <w:rPr>
          <w:rFonts w:ascii="Calibri" w:hAnsi="Calibri"/>
          <w:color w:val="1F497D" w:themeColor="text2"/>
          <w:sz w:val="24"/>
          <w:lang w:val="en-AU"/>
        </w:rPr>
        <w:t xml:space="preserve"> each company’s competitive strategies.</w:t>
      </w:r>
    </w:p>
    <w:p w14:paraId="425CE977" w14:textId="77777777" w:rsidR="00CB7217" w:rsidRPr="00CB7217" w:rsidRDefault="00CB7217" w:rsidP="00CB7217">
      <w:pPr>
        <w:tabs>
          <w:tab w:val="left" w:pos="720"/>
        </w:tabs>
        <w:spacing w:after="40"/>
        <w:ind w:left="357" w:firstLine="357"/>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Porter identifies three business-level or competitive strategies: cost leadership, differentiation and focus.</w:t>
      </w:r>
    </w:p>
    <w:p w14:paraId="0175550C" w14:textId="77777777" w:rsidR="00CB7217" w:rsidRPr="00CB7217" w:rsidRDefault="00CB7217" w:rsidP="00CB7217">
      <w:pPr>
        <w:tabs>
          <w:tab w:val="left" w:pos="720"/>
        </w:tabs>
        <w:spacing w:after="40"/>
        <w:ind w:left="357" w:firstLine="357"/>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David Jones pursues a focus strategy that emphasises differentiation because it is a high-end retail store targeted at a particular market segment. David Jones has strong brand marketing, a creative flair, a reputation for retail leadership and the amenities to attract creative retail people.</w:t>
      </w:r>
    </w:p>
    <w:p w14:paraId="0D4C6688" w14:textId="77777777" w:rsidR="00CB7217" w:rsidRPr="00CB7217" w:rsidRDefault="00CB7217" w:rsidP="00CB7217">
      <w:pPr>
        <w:tabs>
          <w:tab w:val="left" w:pos="720"/>
        </w:tabs>
        <w:spacing w:after="40"/>
        <w:ind w:left="357" w:firstLine="357"/>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 xml:space="preserve">Target and Kmart might both be potentially described as ‘stuck in the middle’ because they do not excel at overall cost leadership or differentiation. They are not differentiated with respect to quality or reputation from each other or from other retail chains such as Big W. This ‘stuck in the middle’ strategic position is arguably the cause of their recent poor sales figures and financial results. Target, Kmart and Big W have all undergone rapid transformations in the past few years </w:t>
      </w:r>
      <w:proofErr w:type="gramStart"/>
      <w:r w:rsidRPr="00CB7217">
        <w:rPr>
          <w:rFonts w:ascii="Calibri" w:eastAsia="MS Mincho" w:hAnsi="Calibri"/>
          <w:color w:val="1F497D" w:themeColor="text2"/>
          <w:sz w:val="24"/>
          <w:lang w:val="en-AU"/>
        </w:rPr>
        <w:t>in order to</w:t>
      </w:r>
      <w:proofErr w:type="gramEnd"/>
      <w:r w:rsidRPr="00CB7217">
        <w:rPr>
          <w:rFonts w:ascii="Calibri" w:eastAsia="MS Mincho" w:hAnsi="Calibri"/>
          <w:color w:val="1F497D" w:themeColor="text2"/>
          <w:sz w:val="24"/>
          <w:lang w:val="en-AU"/>
        </w:rPr>
        <w:t xml:space="preserve"> compete with one another. </w:t>
      </w:r>
    </w:p>
    <w:p w14:paraId="47063996" w14:textId="77777777" w:rsidR="00CB7217" w:rsidRPr="00CB7217" w:rsidRDefault="00CB7217" w:rsidP="00CB7217">
      <w:pPr>
        <w:tabs>
          <w:tab w:val="left" w:pos="720"/>
        </w:tabs>
        <w:spacing w:after="40"/>
        <w:ind w:left="357" w:firstLine="357"/>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 xml:space="preserve">Coles Supermarkets are currently pursuing a low-cost strategy, as reflected by their ‘down </w:t>
      </w:r>
      <w:proofErr w:type="spellStart"/>
      <w:r w:rsidRPr="00CB7217">
        <w:rPr>
          <w:rFonts w:ascii="Calibri" w:eastAsia="MS Mincho" w:hAnsi="Calibri"/>
          <w:color w:val="1F497D" w:themeColor="text2"/>
          <w:sz w:val="24"/>
          <w:lang w:val="en-AU"/>
        </w:rPr>
        <w:t>down</w:t>
      </w:r>
      <w:proofErr w:type="spellEnd"/>
      <w:r w:rsidRPr="00CB7217">
        <w:rPr>
          <w:rFonts w:ascii="Calibri" w:eastAsia="MS Mincho" w:hAnsi="Calibri"/>
          <w:color w:val="1F497D" w:themeColor="text2"/>
          <w:sz w:val="24"/>
          <w:lang w:val="en-AU"/>
        </w:rPr>
        <w:t xml:space="preserve">’ slogan. On the other hand, its principal competitor, Woolworths, differentiates itself as the ‘Fresh Food People’ and focuses on its sourcing of its fresh produce from Australian farmers. Supermarkets such as the few remaining </w:t>
      </w:r>
      <w:proofErr w:type="spellStart"/>
      <w:r w:rsidRPr="00CB7217">
        <w:rPr>
          <w:rFonts w:ascii="Calibri" w:eastAsia="MS Mincho" w:hAnsi="Calibri"/>
          <w:color w:val="1F497D" w:themeColor="text2"/>
          <w:sz w:val="24"/>
          <w:lang w:val="en-AU"/>
        </w:rPr>
        <w:t>Bi-Lo</w:t>
      </w:r>
      <w:proofErr w:type="spellEnd"/>
      <w:r w:rsidRPr="00CB7217">
        <w:rPr>
          <w:rFonts w:ascii="Calibri" w:eastAsia="MS Mincho" w:hAnsi="Calibri"/>
          <w:color w:val="1F497D" w:themeColor="text2"/>
          <w:sz w:val="24"/>
          <w:lang w:val="en-AU"/>
        </w:rPr>
        <w:t xml:space="preserve"> stores (also part of the Coles Group) and Aldi, a relative newcomer from Europe, are examples of other low-cost players in the retail supermarket sector. It should be </w:t>
      </w:r>
      <w:r w:rsidRPr="00CB7217">
        <w:rPr>
          <w:rFonts w:ascii="Calibri" w:eastAsia="MS Mincho" w:hAnsi="Calibri"/>
          <w:color w:val="1F497D" w:themeColor="text2"/>
          <w:sz w:val="24"/>
          <w:lang w:val="en-AU"/>
        </w:rPr>
        <w:lastRenderedPageBreak/>
        <w:t>noted that Coles also seeks to differentiate itself from these other low-cost players in terms of its product range, including gourmet food products, wide aisles and customer service (as evidenced in the TV ads with celebrity chef Curtis Stone). Students may argue that Coles, therefore, is successfully pursuing a hybrid strategy.</w:t>
      </w:r>
    </w:p>
    <w:p w14:paraId="54DC0E17" w14:textId="77777777" w:rsidR="00CB7217" w:rsidRPr="00CB7217" w:rsidRDefault="00CB7217" w:rsidP="00CB7217">
      <w:pPr>
        <w:tabs>
          <w:tab w:val="left" w:pos="720"/>
        </w:tabs>
        <w:spacing w:after="40"/>
        <w:ind w:left="357" w:firstLine="357"/>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 xml:space="preserve">Cooperative strategies reflect collaboration rather than competition between companies. The Coles Group is set up as a divisional structure, with each company such as Target, Kmart and Coles Supermarkets operating individually as a strategic business unit. There is evidence of long-term cooperative relationships (strategic alliances) in terms of arrangements for in-store credit cards (a Coles in-store credit card can be used at all stores within the Coles group) as well as the Coles Group and Myer gift cards. Its membership in the </w:t>
      </w:r>
      <w:proofErr w:type="spellStart"/>
      <w:r w:rsidRPr="00CB7217">
        <w:rPr>
          <w:rFonts w:ascii="Calibri" w:eastAsia="MS Mincho" w:hAnsi="Calibri"/>
          <w:color w:val="1F497D" w:themeColor="text2"/>
          <w:sz w:val="24"/>
          <w:lang w:val="en-AU"/>
        </w:rPr>
        <w:t>FlyBuys</w:t>
      </w:r>
      <w:proofErr w:type="spellEnd"/>
      <w:r w:rsidRPr="00CB7217">
        <w:rPr>
          <w:rFonts w:ascii="Calibri" w:eastAsia="MS Mincho" w:hAnsi="Calibri"/>
          <w:color w:val="1F497D" w:themeColor="text2"/>
          <w:sz w:val="24"/>
          <w:lang w:val="en-AU"/>
        </w:rPr>
        <w:t xml:space="preserve"> customer reward scheme can be regarded as a cooperative relationship. Other companies within the Coles Group, including </w:t>
      </w:r>
      <w:proofErr w:type="spellStart"/>
      <w:r w:rsidRPr="00CB7217">
        <w:rPr>
          <w:rFonts w:ascii="Calibri" w:eastAsia="MS Mincho" w:hAnsi="Calibri"/>
          <w:color w:val="1F497D" w:themeColor="text2"/>
          <w:sz w:val="24"/>
          <w:lang w:val="en-AU"/>
        </w:rPr>
        <w:t>Liquorland</w:t>
      </w:r>
      <w:proofErr w:type="spellEnd"/>
      <w:r w:rsidRPr="00CB7217">
        <w:rPr>
          <w:rFonts w:ascii="Calibri" w:eastAsia="MS Mincho" w:hAnsi="Calibri"/>
          <w:color w:val="1F497D" w:themeColor="text2"/>
          <w:sz w:val="24"/>
          <w:lang w:val="en-AU"/>
        </w:rPr>
        <w:t xml:space="preserve">, Coles Express, Kmart, First Choice Liquor and Kmart Tyre and Auto Service, are also members of this rewards scheme, as are NAB, AGL, Telstra, Medibank and numerous other retail companies. Additionally, Coles Supermarkets have </w:t>
      </w:r>
      <w:proofErr w:type="gramStart"/>
      <w:r w:rsidRPr="00CB7217">
        <w:rPr>
          <w:rFonts w:ascii="Calibri" w:eastAsia="MS Mincho" w:hAnsi="Calibri"/>
          <w:color w:val="1F497D" w:themeColor="text2"/>
          <w:sz w:val="24"/>
          <w:lang w:val="en-AU"/>
        </w:rPr>
        <w:t>entered into</w:t>
      </w:r>
      <w:proofErr w:type="gramEnd"/>
      <w:r w:rsidRPr="00CB7217">
        <w:rPr>
          <w:rFonts w:ascii="Calibri" w:eastAsia="MS Mincho" w:hAnsi="Calibri"/>
          <w:color w:val="1F497D" w:themeColor="text2"/>
          <w:sz w:val="24"/>
          <w:lang w:val="en-AU"/>
        </w:rPr>
        <w:t xml:space="preserve"> a strategic alliance with Shell petrol stations (Coles Express) as part of its discounted petrol offer for customers who spend a minimum amount of $30 in one transaction.</w:t>
      </w:r>
    </w:p>
    <w:p w14:paraId="19155B61" w14:textId="37AB8E05" w:rsidR="00CB7217" w:rsidRPr="00CB7217" w:rsidRDefault="00CB7217" w:rsidP="00CB7217">
      <w:pPr>
        <w:pStyle w:val="ListParagraph"/>
        <w:keepLines/>
        <w:numPr>
          <w:ilvl w:val="0"/>
          <w:numId w:val="38"/>
        </w:numPr>
        <w:suppressAutoHyphens/>
        <w:spacing w:after="40" w:line="259" w:lineRule="auto"/>
        <w:jc w:val="both"/>
        <w:rPr>
          <w:rFonts w:ascii="Calibri" w:hAnsi="Calibri" w:cs="Calibri"/>
          <w:b/>
          <w:bCs/>
          <w:sz w:val="24"/>
          <w:szCs w:val="24"/>
          <w:lang w:val="en-AU"/>
        </w:rPr>
      </w:pPr>
      <w:r w:rsidRPr="00CB7217">
        <w:rPr>
          <w:rFonts w:ascii="Calibri" w:hAnsi="Calibri" w:cs="Calibri"/>
          <w:b/>
          <w:bCs/>
          <w:sz w:val="24"/>
          <w:szCs w:val="24"/>
          <w:lang w:val="en-AU"/>
        </w:rPr>
        <w:t>If you are the CEO of a global company, how might you determine whether a globalisation, a transnational or a multidomestic strategy would work best for your enterprise? What factors would influence your decision? How would your choice reflect the products or services your company is offering?</w:t>
      </w:r>
    </w:p>
    <w:p w14:paraId="635F559A" w14:textId="77777777" w:rsidR="00CB7217" w:rsidRPr="00CB7217" w:rsidRDefault="00CB7217" w:rsidP="00CB7217">
      <w:pPr>
        <w:tabs>
          <w:tab w:val="left" w:pos="720"/>
        </w:tabs>
        <w:spacing w:after="40"/>
        <w:ind w:left="357"/>
        <w:rPr>
          <w:rFonts w:ascii="Calibri" w:hAnsi="Calibri"/>
          <w:color w:val="1F497D" w:themeColor="text2"/>
          <w:sz w:val="24"/>
          <w:lang w:val="en-AU"/>
        </w:rPr>
      </w:pPr>
      <w:r w:rsidRPr="00CB7217">
        <w:rPr>
          <w:rFonts w:ascii="Calibri" w:hAnsi="Calibri"/>
          <w:color w:val="1F497D" w:themeColor="text2"/>
          <w:sz w:val="24"/>
          <w:lang w:val="en-AU"/>
        </w:rPr>
        <w:t xml:space="preserve">The choice of strategy </w:t>
      </w:r>
      <w:proofErr w:type="gramStart"/>
      <w:r w:rsidRPr="00CB7217">
        <w:rPr>
          <w:rFonts w:ascii="Calibri" w:hAnsi="Calibri"/>
          <w:color w:val="1F497D" w:themeColor="text2"/>
          <w:sz w:val="24"/>
          <w:lang w:val="en-AU"/>
        </w:rPr>
        <w:t>is a reflection of</w:t>
      </w:r>
      <w:proofErr w:type="gramEnd"/>
      <w:r w:rsidRPr="00CB7217">
        <w:rPr>
          <w:rFonts w:ascii="Calibri" w:hAnsi="Calibri"/>
          <w:color w:val="1F497D" w:themeColor="text2"/>
          <w:sz w:val="24"/>
          <w:lang w:val="en-AU"/>
        </w:rPr>
        <w:t xml:space="preserve"> the degree to which the CEO:</w:t>
      </w:r>
    </w:p>
    <w:p w14:paraId="5B63EC14" w14:textId="77777777" w:rsidR="00CB7217" w:rsidRPr="00CB7217" w:rsidRDefault="00CB7217" w:rsidP="00CB7217">
      <w:pPr>
        <w:numPr>
          <w:ilvl w:val="0"/>
          <w:numId w:val="35"/>
        </w:numPr>
        <w:tabs>
          <w:tab w:val="left" w:pos="1440"/>
        </w:tabs>
        <w:spacing w:after="40"/>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wants to achieve global integration or national responsiveness</w:t>
      </w:r>
    </w:p>
    <w:p w14:paraId="2364B421" w14:textId="77777777" w:rsidR="00CB7217" w:rsidRPr="00CB7217" w:rsidRDefault="00CB7217" w:rsidP="00CB7217">
      <w:pPr>
        <w:numPr>
          <w:ilvl w:val="0"/>
          <w:numId w:val="35"/>
        </w:numPr>
        <w:tabs>
          <w:tab w:val="left" w:pos="1440"/>
        </w:tabs>
        <w:spacing w:after="40"/>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wants the global affiliates to act autonomously or wants activities to be standardised and centralised across countries</w:t>
      </w:r>
    </w:p>
    <w:p w14:paraId="695F08F0" w14:textId="77777777" w:rsidR="00CB7217" w:rsidRPr="00CB7217" w:rsidRDefault="00CB7217" w:rsidP="00CB7217">
      <w:pPr>
        <w:numPr>
          <w:ilvl w:val="0"/>
          <w:numId w:val="35"/>
        </w:numPr>
        <w:tabs>
          <w:tab w:val="left" w:pos="1440"/>
        </w:tabs>
        <w:spacing w:after="40"/>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believes the chosen strategy provides synergies among worldwide operations.</w:t>
      </w:r>
    </w:p>
    <w:p w14:paraId="1AB47FC8" w14:textId="77777777" w:rsidR="00CB7217" w:rsidRPr="00CB7217" w:rsidRDefault="00CB7217" w:rsidP="00CB7217">
      <w:pPr>
        <w:tabs>
          <w:tab w:val="left" w:pos="720"/>
        </w:tabs>
        <w:spacing w:after="40"/>
        <w:ind w:left="357"/>
        <w:rPr>
          <w:rFonts w:ascii="Calibri" w:eastAsia="MS Mincho" w:hAnsi="Calibri"/>
          <w:color w:val="1F497D" w:themeColor="text2"/>
          <w:sz w:val="24"/>
          <w:lang w:val="en-AU"/>
        </w:rPr>
      </w:pPr>
    </w:p>
    <w:p w14:paraId="7DE6CCCE" w14:textId="5DB8EEF8" w:rsidR="00CB7217" w:rsidRPr="00CB7217" w:rsidRDefault="00CB7217" w:rsidP="00CB7217">
      <w:pPr>
        <w:pStyle w:val="ListParagraph"/>
        <w:numPr>
          <w:ilvl w:val="0"/>
          <w:numId w:val="39"/>
        </w:numPr>
        <w:tabs>
          <w:tab w:val="left" w:pos="720"/>
        </w:tabs>
        <w:spacing w:after="40"/>
        <w:ind w:left="1058"/>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 xml:space="preserve">If the CEO chooses a strategy of globalisation, product design and advertising strategies are standardised throughout the world. This approach </w:t>
      </w:r>
      <w:proofErr w:type="gramStart"/>
      <w:r w:rsidRPr="00CB7217">
        <w:rPr>
          <w:rFonts w:ascii="Calibri" w:eastAsia="MS Mincho" w:hAnsi="Calibri"/>
          <w:color w:val="1F497D" w:themeColor="text2"/>
          <w:sz w:val="24"/>
          <w:lang w:val="en-AU"/>
        </w:rPr>
        <w:t>is based on the assumption</w:t>
      </w:r>
      <w:proofErr w:type="gramEnd"/>
      <w:r w:rsidRPr="00CB7217">
        <w:rPr>
          <w:rFonts w:ascii="Calibri" w:eastAsia="MS Mincho" w:hAnsi="Calibri"/>
          <w:color w:val="1F497D" w:themeColor="text2"/>
          <w:sz w:val="24"/>
          <w:lang w:val="en-AU"/>
        </w:rPr>
        <w:t xml:space="preserve"> that a single global market exists for most consumer and industrial products.</w:t>
      </w:r>
    </w:p>
    <w:p w14:paraId="1A4BF113" w14:textId="77777777" w:rsidR="00CB7217" w:rsidRPr="00CB7217" w:rsidRDefault="00CB7217" w:rsidP="00CB7217">
      <w:pPr>
        <w:pStyle w:val="ListParagraph"/>
        <w:numPr>
          <w:ilvl w:val="0"/>
          <w:numId w:val="39"/>
        </w:numPr>
        <w:tabs>
          <w:tab w:val="left" w:pos="720"/>
        </w:tabs>
        <w:spacing w:after="40"/>
        <w:ind w:left="1058"/>
        <w:rPr>
          <w:rFonts w:ascii="Calibri" w:hAnsi="Calibri"/>
          <w:color w:val="1F497D" w:themeColor="text2"/>
          <w:sz w:val="24"/>
          <w:lang w:val="en-AU"/>
        </w:rPr>
      </w:pPr>
      <w:r w:rsidRPr="00CB7217">
        <w:rPr>
          <w:rFonts w:ascii="Calibri" w:hAnsi="Calibri"/>
          <w:color w:val="1F497D" w:themeColor="text2"/>
          <w:sz w:val="24"/>
          <w:lang w:val="en-AU"/>
        </w:rPr>
        <w:t xml:space="preserve">If the CEO chooses </w:t>
      </w:r>
      <w:r w:rsidRPr="00CB7217">
        <w:rPr>
          <w:rFonts w:ascii="Calibri" w:eastAsia="MS Mincho" w:hAnsi="Calibri"/>
          <w:color w:val="1F497D" w:themeColor="text2"/>
          <w:sz w:val="24"/>
          <w:lang w:val="en-AU"/>
        </w:rPr>
        <w:t>a</w:t>
      </w:r>
      <w:r w:rsidRPr="00CB7217">
        <w:rPr>
          <w:rFonts w:ascii="Calibri" w:hAnsi="Calibri"/>
          <w:color w:val="1F497D" w:themeColor="text2"/>
          <w:sz w:val="24"/>
          <w:lang w:val="en-AU"/>
        </w:rPr>
        <w:t xml:space="preserve"> multidomestic strategy, competition in each country is handled independently of industry competition in other countries. Thus, a multinational company is present in many countries, but it encourages marketing, advertising and product design to be modified and adapted to the specific needs of each country.</w:t>
      </w:r>
    </w:p>
    <w:p w14:paraId="6E6C31A7" w14:textId="75578AA7" w:rsidR="00CB7217" w:rsidRPr="00CB7217" w:rsidRDefault="00CB7217" w:rsidP="00CB7217">
      <w:pPr>
        <w:pStyle w:val="ListParagraph"/>
        <w:numPr>
          <w:ilvl w:val="0"/>
          <w:numId w:val="39"/>
        </w:numPr>
        <w:tabs>
          <w:tab w:val="left" w:pos="720"/>
        </w:tabs>
        <w:spacing w:after="40"/>
        <w:ind w:left="1058"/>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If the CEO chooses a transnational strategy, the aim is to achieve both global integration and national responsiveness. However, a true transnational strategy is difficult to achieve because one goal requires close global coordination, while the other goal requires local flexibility.</w:t>
      </w:r>
    </w:p>
    <w:p w14:paraId="47B9C602" w14:textId="77777777" w:rsidR="00CB7217" w:rsidRPr="00CB7217" w:rsidRDefault="00CB7217" w:rsidP="00CB7217">
      <w:pPr>
        <w:keepNext/>
        <w:spacing w:before="240" w:after="120"/>
        <w:outlineLvl w:val="1"/>
        <w:rPr>
          <w:rFonts w:ascii="Calibri" w:hAnsi="Calibri"/>
          <w:b/>
          <w:bCs/>
          <w:i/>
          <w:color w:val="548DD4"/>
          <w:sz w:val="36"/>
          <w:lang w:val="en-AU"/>
        </w:rPr>
      </w:pPr>
      <w:r w:rsidRPr="00CB7217">
        <w:rPr>
          <w:rFonts w:ascii="Calibri" w:hAnsi="Calibri"/>
          <w:b/>
          <w:bCs/>
          <w:iCs/>
          <w:sz w:val="36"/>
          <w:lang w:val="en-AU"/>
        </w:rPr>
        <w:lastRenderedPageBreak/>
        <w:t xml:space="preserve">Case for critical analysis: </w:t>
      </w:r>
      <w:r w:rsidRPr="00CB7217">
        <w:rPr>
          <w:rFonts w:ascii="Calibri" w:hAnsi="Calibri"/>
          <w:b/>
          <w:bCs/>
          <w:i/>
          <w:color w:val="548DD4"/>
          <w:sz w:val="36"/>
          <w:lang w:val="en-AU"/>
        </w:rPr>
        <w:t>Costco: A different approach (page 279)</w:t>
      </w:r>
    </w:p>
    <w:p w14:paraId="3CEE1BC2" w14:textId="381BEFA8" w:rsidR="00CB7217" w:rsidRPr="00CB7217" w:rsidRDefault="00CB7217" w:rsidP="00CB7217">
      <w:pPr>
        <w:pStyle w:val="ListParagraph"/>
        <w:keepLines/>
        <w:numPr>
          <w:ilvl w:val="0"/>
          <w:numId w:val="40"/>
        </w:numPr>
        <w:suppressAutoHyphens/>
        <w:spacing w:after="120"/>
        <w:jc w:val="both"/>
        <w:rPr>
          <w:rFonts w:asciiTheme="majorHAnsi" w:hAnsiTheme="majorHAnsi"/>
          <w:b/>
          <w:sz w:val="24"/>
          <w:lang w:val="en-AU"/>
        </w:rPr>
      </w:pPr>
      <w:r w:rsidRPr="00CB7217">
        <w:rPr>
          <w:rFonts w:asciiTheme="majorHAnsi" w:hAnsiTheme="majorHAnsi"/>
          <w:b/>
          <w:sz w:val="24"/>
          <w:lang w:val="en-AU"/>
        </w:rPr>
        <w:t>Costco opened stores in Australia in 2009 and continues to expand internationally. Have you shopped at a Costco store? How do you think a Costco store could compare to a Target, Big W or Kmart store? What do you value most when selecting a low-priced store at which to shop?</w:t>
      </w:r>
    </w:p>
    <w:p w14:paraId="15ABC3EF" w14:textId="77777777" w:rsidR="00CB7217" w:rsidRPr="00CB7217" w:rsidRDefault="00CB7217" w:rsidP="00CB7217">
      <w:pPr>
        <w:keepLines/>
        <w:suppressAutoHyphens/>
        <w:ind w:left="369"/>
        <w:rPr>
          <w:rFonts w:asciiTheme="majorHAnsi" w:hAnsiTheme="majorHAnsi"/>
          <w:color w:val="1F497D" w:themeColor="text2"/>
          <w:sz w:val="24"/>
          <w:lang w:val="en-AU"/>
        </w:rPr>
      </w:pPr>
      <w:r w:rsidRPr="00CB7217">
        <w:rPr>
          <w:rFonts w:asciiTheme="majorHAnsi" w:hAnsiTheme="majorHAnsi"/>
          <w:color w:val="1F497D" w:themeColor="text2"/>
          <w:sz w:val="24"/>
          <w:lang w:val="en-AU"/>
        </w:rPr>
        <w:t>Answers will vary depending on individual perspectives about their Costco experiences. Some of the likes and expectations about low-priced stores in general may be:</w:t>
      </w:r>
    </w:p>
    <w:p w14:paraId="79887539" w14:textId="77777777" w:rsidR="00CB7217" w:rsidRPr="00CB7217" w:rsidRDefault="00CB7217" w:rsidP="00CB7217">
      <w:pPr>
        <w:numPr>
          <w:ilvl w:val="0"/>
          <w:numId w:val="37"/>
        </w:numPr>
        <w:spacing w:after="40"/>
        <w:ind w:left="732"/>
        <w:rPr>
          <w:rFonts w:asciiTheme="majorHAnsi" w:hAnsiTheme="majorHAnsi" w:cs="Calibri"/>
          <w:color w:val="1F497D" w:themeColor="text2"/>
          <w:sz w:val="24"/>
          <w:lang w:val="en-AU"/>
        </w:rPr>
      </w:pPr>
      <w:r w:rsidRPr="00CB7217">
        <w:rPr>
          <w:rFonts w:asciiTheme="majorHAnsi" w:hAnsiTheme="majorHAnsi" w:cs="Calibri"/>
          <w:color w:val="1F497D" w:themeColor="text2"/>
          <w:sz w:val="24"/>
          <w:lang w:val="en-AU"/>
        </w:rPr>
        <w:t>Large range of affordable products</w:t>
      </w:r>
    </w:p>
    <w:p w14:paraId="0305FDE7" w14:textId="77777777" w:rsidR="00CB7217" w:rsidRPr="00CB7217" w:rsidRDefault="00CB7217" w:rsidP="00CB7217">
      <w:pPr>
        <w:numPr>
          <w:ilvl w:val="0"/>
          <w:numId w:val="37"/>
        </w:numPr>
        <w:spacing w:after="40"/>
        <w:ind w:left="732"/>
        <w:rPr>
          <w:rFonts w:asciiTheme="majorHAnsi" w:hAnsiTheme="majorHAnsi" w:cs="Calibri"/>
          <w:color w:val="1F497D" w:themeColor="text2"/>
          <w:sz w:val="24"/>
          <w:lang w:val="en-AU"/>
        </w:rPr>
      </w:pPr>
      <w:r w:rsidRPr="00CB7217">
        <w:rPr>
          <w:rFonts w:asciiTheme="majorHAnsi" w:hAnsiTheme="majorHAnsi" w:cs="Calibri"/>
          <w:color w:val="1F497D" w:themeColor="text2"/>
          <w:sz w:val="24"/>
          <w:lang w:val="en-AU"/>
        </w:rPr>
        <w:t>A chance to get brand name products at greatly reduced prices</w:t>
      </w:r>
    </w:p>
    <w:p w14:paraId="17EA3381" w14:textId="77777777" w:rsidR="00CB7217" w:rsidRPr="00CB7217" w:rsidRDefault="00CB7217" w:rsidP="00CB7217">
      <w:pPr>
        <w:numPr>
          <w:ilvl w:val="0"/>
          <w:numId w:val="37"/>
        </w:numPr>
        <w:spacing w:after="40"/>
        <w:ind w:left="732"/>
        <w:rPr>
          <w:rFonts w:asciiTheme="majorHAnsi" w:hAnsiTheme="majorHAnsi" w:cs="Calibri"/>
          <w:color w:val="1F497D" w:themeColor="text2"/>
          <w:sz w:val="24"/>
          <w:lang w:val="en-AU"/>
        </w:rPr>
      </w:pPr>
      <w:r w:rsidRPr="00CB7217">
        <w:rPr>
          <w:rFonts w:asciiTheme="majorHAnsi" w:hAnsiTheme="majorHAnsi" w:cs="Calibri"/>
          <w:color w:val="1F497D" w:themeColor="text2"/>
          <w:sz w:val="24"/>
          <w:lang w:val="en-AU"/>
        </w:rPr>
        <w:t xml:space="preserve">Feeling like you might get a </w:t>
      </w:r>
      <w:proofErr w:type="gramStart"/>
      <w:r w:rsidRPr="00CB7217">
        <w:rPr>
          <w:rFonts w:asciiTheme="majorHAnsi" w:hAnsiTheme="majorHAnsi" w:cs="Calibri"/>
          <w:color w:val="1F497D" w:themeColor="text2"/>
          <w:sz w:val="24"/>
          <w:lang w:val="en-AU"/>
        </w:rPr>
        <w:t>really good</w:t>
      </w:r>
      <w:proofErr w:type="gramEnd"/>
      <w:r w:rsidRPr="00CB7217">
        <w:rPr>
          <w:rFonts w:asciiTheme="majorHAnsi" w:hAnsiTheme="majorHAnsi" w:cs="Calibri"/>
          <w:color w:val="1F497D" w:themeColor="text2"/>
          <w:sz w:val="24"/>
          <w:lang w:val="en-AU"/>
        </w:rPr>
        <w:t xml:space="preserve"> bargain</w:t>
      </w:r>
    </w:p>
    <w:p w14:paraId="0EC69244" w14:textId="77777777" w:rsidR="00CB7217" w:rsidRPr="00CB7217" w:rsidRDefault="00CB7217" w:rsidP="00CB7217">
      <w:pPr>
        <w:numPr>
          <w:ilvl w:val="0"/>
          <w:numId w:val="37"/>
        </w:numPr>
        <w:spacing w:after="40"/>
        <w:ind w:left="732"/>
        <w:rPr>
          <w:rFonts w:asciiTheme="majorHAnsi" w:hAnsiTheme="majorHAnsi" w:cs="Calibri"/>
          <w:color w:val="1F497D" w:themeColor="text2"/>
          <w:sz w:val="24"/>
          <w:lang w:val="en-AU"/>
        </w:rPr>
      </w:pPr>
      <w:r w:rsidRPr="00CB7217">
        <w:rPr>
          <w:rFonts w:asciiTheme="majorHAnsi" w:hAnsiTheme="majorHAnsi" w:cs="Calibri"/>
          <w:color w:val="1F497D" w:themeColor="text2"/>
          <w:sz w:val="24"/>
          <w:lang w:val="en-AU"/>
        </w:rPr>
        <w:t>Discovering a few unique and affordable items that you cannot find elsewhere</w:t>
      </w:r>
    </w:p>
    <w:p w14:paraId="72E6003C" w14:textId="77777777" w:rsidR="00CB7217" w:rsidRPr="00CB7217" w:rsidRDefault="00CB7217" w:rsidP="00CB7217">
      <w:pPr>
        <w:numPr>
          <w:ilvl w:val="0"/>
          <w:numId w:val="37"/>
        </w:numPr>
        <w:spacing w:after="40"/>
        <w:ind w:left="732"/>
        <w:rPr>
          <w:rFonts w:asciiTheme="majorHAnsi" w:hAnsiTheme="majorHAnsi" w:cs="Calibri"/>
          <w:color w:val="1F497D" w:themeColor="text2"/>
          <w:sz w:val="24"/>
          <w:lang w:val="en-AU"/>
        </w:rPr>
      </w:pPr>
      <w:r w:rsidRPr="00CB7217">
        <w:rPr>
          <w:rFonts w:asciiTheme="majorHAnsi" w:hAnsiTheme="majorHAnsi" w:cs="Calibri"/>
          <w:color w:val="1F497D" w:themeColor="text2"/>
          <w:sz w:val="24"/>
          <w:lang w:val="en-AU"/>
        </w:rPr>
        <w:t>One-stop shopping with the chance for change afterwards.</w:t>
      </w:r>
    </w:p>
    <w:p w14:paraId="7CA3ED36" w14:textId="77777777" w:rsidR="00CB7217" w:rsidRPr="00CB7217" w:rsidRDefault="00CB7217" w:rsidP="00CB7217">
      <w:pPr>
        <w:spacing w:after="40"/>
        <w:ind w:left="357" w:hanging="357"/>
        <w:rPr>
          <w:rFonts w:ascii="Calibri" w:hAnsi="Calibri" w:cs="Calibri"/>
          <w:b/>
          <w:sz w:val="24"/>
          <w:lang w:val="en-AU"/>
        </w:rPr>
      </w:pPr>
      <w:r w:rsidRPr="00CB7217">
        <w:rPr>
          <w:rFonts w:ascii="Calibri" w:hAnsi="Calibri" w:cs="Calibri"/>
          <w:b/>
          <w:sz w:val="24"/>
          <w:lang w:val="en-AU"/>
        </w:rPr>
        <w:t>2</w:t>
      </w:r>
      <w:r w:rsidRPr="00CB7217">
        <w:rPr>
          <w:rFonts w:ascii="Calibri" w:hAnsi="Calibri" w:cs="Calibri"/>
          <w:b/>
          <w:sz w:val="24"/>
          <w:lang w:val="en-AU"/>
        </w:rPr>
        <w:tab/>
        <w:t>With respect to competitive strategy, identify and evaluate Costco’s target customers, its core competence, and how it builds synergy and delivers value.</w:t>
      </w:r>
    </w:p>
    <w:p w14:paraId="37D034B7" w14:textId="1A5B0DAF" w:rsidR="00CB7217" w:rsidRPr="00CB7217" w:rsidRDefault="00CB7217" w:rsidP="00CB7217">
      <w:pPr>
        <w:pStyle w:val="ListParagraph"/>
        <w:numPr>
          <w:ilvl w:val="0"/>
          <w:numId w:val="43"/>
        </w:numPr>
        <w:tabs>
          <w:tab w:val="left" w:pos="720"/>
        </w:tabs>
        <w:spacing w:after="40"/>
        <w:rPr>
          <w:rFonts w:asciiTheme="majorHAnsi" w:hAnsiTheme="majorHAnsi"/>
          <w:color w:val="1F497D" w:themeColor="text2"/>
          <w:sz w:val="24"/>
          <w:lang w:val="en-AU"/>
        </w:rPr>
      </w:pPr>
      <w:r w:rsidRPr="00CB7217">
        <w:rPr>
          <w:rFonts w:asciiTheme="majorHAnsi" w:hAnsiTheme="majorHAnsi"/>
          <w:color w:val="1F497D" w:themeColor="text2"/>
          <w:sz w:val="24"/>
          <w:lang w:val="en-AU"/>
        </w:rPr>
        <w:t>Reputation for rock-bottom pricing and very thin profit margins</w:t>
      </w:r>
    </w:p>
    <w:p w14:paraId="49833350" w14:textId="6D167B73" w:rsidR="00CB7217" w:rsidRPr="00CB7217" w:rsidRDefault="00CB7217" w:rsidP="00CB7217">
      <w:pPr>
        <w:pStyle w:val="ListParagraph"/>
        <w:numPr>
          <w:ilvl w:val="0"/>
          <w:numId w:val="43"/>
        </w:numPr>
        <w:tabs>
          <w:tab w:val="left" w:pos="720"/>
        </w:tabs>
        <w:spacing w:after="40"/>
        <w:rPr>
          <w:rFonts w:asciiTheme="majorHAnsi" w:hAnsiTheme="majorHAnsi"/>
          <w:color w:val="1F497D" w:themeColor="text2"/>
          <w:sz w:val="24"/>
          <w:lang w:val="en-AU"/>
        </w:rPr>
      </w:pPr>
      <w:r w:rsidRPr="00CB7217">
        <w:rPr>
          <w:rFonts w:asciiTheme="majorHAnsi" w:hAnsiTheme="majorHAnsi"/>
          <w:color w:val="1F497D" w:themeColor="text2"/>
          <w:sz w:val="24"/>
          <w:lang w:val="en-AU"/>
        </w:rPr>
        <w:t>A unique corporate culture that maintains a reputation for honouring that value</w:t>
      </w:r>
    </w:p>
    <w:p w14:paraId="49544DF1" w14:textId="741B0B4F" w:rsidR="00CB7217" w:rsidRPr="00CB7217" w:rsidRDefault="00CB7217" w:rsidP="00CB7217">
      <w:pPr>
        <w:pStyle w:val="ListParagraph"/>
        <w:numPr>
          <w:ilvl w:val="0"/>
          <w:numId w:val="43"/>
        </w:numPr>
        <w:tabs>
          <w:tab w:val="left" w:pos="720"/>
        </w:tabs>
        <w:spacing w:after="40"/>
        <w:rPr>
          <w:rFonts w:asciiTheme="majorHAnsi" w:hAnsiTheme="majorHAnsi"/>
          <w:color w:val="1F497D" w:themeColor="text2"/>
          <w:sz w:val="24"/>
          <w:lang w:val="en-AU"/>
        </w:rPr>
      </w:pPr>
      <w:r w:rsidRPr="00CB7217">
        <w:rPr>
          <w:rFonts w:asciiTheme="majorHAnsi" w:hAnsiTheme="majorHAnsi"/>
          <w:color w:val="1F497D" w:themeColor="text2"/>
          <w:sz w:val="24"/>
          <w:lang w:val="en-AU"/>
        </w:rPr>
        <w:t>140 000 enthusiastic employee ambassadors spread the word about Costco to friends and neighbours</w:t>
      </w:r>
    </w:p>
    <w:p w14:paraId="423EF423" w14:textId="78CF6B2D" w:rsidR="00CB7217" w:rsidRPr="00CB7217" w:rsidRDefault="00CB7217" w:rsidP="00CB7217">
      <w:pPr>
        <w:pStyle w:val="ListParagraph"/>
        <w:numPr>
          <w:ilvl w:val="0"/>
          <w:numId w:val="43"/>
        </w:numPr>
        <w:tabs>
          <w:tab w:val="left" w:pos="720"/>
        </w:tabs>
        <w:spacing w:after="40"/>
        <w:rPr>
          <w:rFonts w:asciiTheme="majorHAnsi" w:hAnsiTheme="majorHAnsi"/>
          <w:color w:val="1F497D" w:themeColor="text2"/>
          <w:sz w:val="24"/>
          <w:lang w:val="en-AU"/>
        </w:rPr>
      </w:pPr>
      <w:r w:rsidRPr="00CB7217">
        <w:rPr>
          <w:rFonts w:asciiTheme="majorHAnsi" w:hAnsiTheme="majorHAnsi"/>
          <w:color w:val="1F497D" w:themeColor="text2"/>
          <w:sz w:val="24"/>
          <w:lang w:val="en-AU"/>
        </w:rPr>
        <w:t>Flat, fast, and flexible organisation encourages delegation of authority to local warehouse managers who have the freedom and authority to make quick, independent decisions that suit the local needs of customers and employees.</w:t>
      </w:r>
    </w:p>
    <w:p w14:paraId="0428B78A" w14:textId="77777777" w:rsidR="00CB7217" w:rsidRPr="00CB7217" w:rsidRDefault="00CB7217" w:rsidP="00CB7217">
      <w:pPr>
        <w:spacing w:after="40"/>
        <w:ind w:left="357" w:hanging="357"/>
        <w:rPr>
          <w:rFonts w:ascii="Calibri" w:hAnsi="Calibri" w:cs="Calibri"/>
          <w:b/>
          <w:sz w:val="24"/>
          <w:lang w:val="en-AU"/>
        </w:rPr>
      </w:pPr>
      <w:r w:rsidRPr="00CB7217">
        <w:rPr>
          <w:rFonts w:ascii="Calibri" w:hAnsi="Calibri" w:cs="Calibri"/>
          <w:b/>
          <w:sz w:val="24"/>
          <w:lang w:val="en-AU"/>
        </w:rPr>
        <w:t>3</w:t>
      </w:r>
      <w:r w:rsidRPr="00CB7217">
        <w:rPr>
          <w:rFonts w:ascii="Calibri" w:hAnsi="Calibri" w:cs="Calibri"/>
          <w:b/>
          <w:sz w:val="24"/>
          <w:lang w:val="en-AU"/>
        </w:rPr>
        <w:tab/>
        <w:t xml:space="preserve"> Would you rate Costco’s competitive strategy as pursuing differentiation, cost leadership, focus or some combination? Why?</w:t>
      </w:r>
    </w:p>
    <w:p w14:paraId="2915CDED" w14:textId="77777777" w:rsidR="00CB7217" w:rsidRPr="00CB7217" w:rsidRDefault="00CB7217" w:rsidP="00CB7217">
      <w:pPr>
        <w:tabs>
          <w:tab w:val="left" w:pos="720"/>
        </w:tabs>
        <w:spacing w:after="40"/>
        <w:ind w:left="357"/>
        <w:rPr>
          <w:rFonts w:ascii="Calibri" w:eastAsia="MS Mincho" w:hAnsi="Calibri"/>
          <w:color w:val="1F497D" w:themeColor="text2"/>
          <w:sz w:val="24"/>
          <w:lang w:val="en-AU"/>
        </w:rPr>
      </w:pPr>
      <w:r w:rsidRPr="00CB7217">
        <w:rPr>
          <w:rFonts w:ascii="Calibri" w:eastAsia="MS Mincho" w:hAnsi="Calibri"/>
          <w:color w:val="1F497D" w:themeColor="text2"/>
          <w:sz w:val="24"/>
          <w:lang w:val="en-AU"/>
        </w:rPr>
        <w:t>Costco’s generic strategy is cost leadership combined with some aspects of differentiation in the way it treats staff quite generously and serves customers differently through the membership warehouse club business model.</w:t>
      </w:r>
    </w:p>
    <w:p w14:paraId="313FB24C" w14:textId="77777777" w:rsidR="00CB7217" w:rsidRPr="00CB7217" w:rsidRDefault="00CB7217" w:rsidP="00CB7217">
      <w:pPr>
        <w:keepNext/>
        <w:spacing w:before="240" w:after="120"/>
        <w:outlineLvl w:val="1"/>
        <w:rPr>
          <w:rFonts w:ascii="Calibri" w:hAnsi="Calibri"/>
          <w:b/>
          <w:bCs/>
          <w:iCs/>
          <w:sz w:val="36"/>
          <w:lang w:val="en-AU"/>
        </w:rPr>
      </w:pPr>
      <w:r w:rsidRPr="00CB7217">
        <w:rPr>
          <w:rFonts w:ascii="Calibri" w:hAnsi="Calibri"/>
          <w:b/>
          <w:bCs/>
          <w:iCs/>
          <w:sz w:val="36"/>
          <w:lang w:val="en-AU"/>
        </w:rPr>
        <w:t>Case Project 8.2</w:t>
      </w:r>
    </w:p>
    <w:p w14:paraId="73A7D576" w14:textId="77777777" w:rsidR="00CB7217" w:rsidRPr="00CB7217" w:rsidRDefault="00CB7217" w:rsidP="00CB7217">
      <w:pPr>
        <w:rPr>
          <w:rFonts w:ascii="Calibri" w:eastAsia="Arial Unicode MS" w:hAnsi="Calibri" w:cs="Calibri"/>
          <w:bCs/>
          <w:sz w:val="24"/>
          <w:szCs w:val="24"/>
          <w:lang w:val="en-AU"/>
        </w:rPr>
      </w:pPr>
      <w:r w:rsidRPr="00CB7217">
        <w:rPr>
          <w:rFonts w:ascii="Calibri" w:eastAsia="Arial Unicode MS" w:hAnsi="Calibri" w:cs="Calibri"/>
          <w:bCs/>
          <w:sz w:val="24"/>
          <w:szCs w:val="24"/>
          <w:lang w:val="en-AU"/>
        </w:rPr>
        <w:t>Consider the Australian domestic market for discount air travel. The two main brands/companies are JetStar and Virgin Australia. Using your own understanding of how these two companies compete, as well as evidence from their websites, answer the following questions.</w:t>
      </w:r>
    </w:p>
    <w:p w14:paraId="08B5177E" w14:textId="54E5680D" w:rsidR="00CB7217" w:rsidRPr="00CB7217" w:rsidRDefault="00CB7217" w:rsidP="00CB7217">
      <w:pPr>
        <w:rPr>
          <w:rFonts w:ascii="Calibri" w:eastAsia="Arial Unicode MS" w:hAnsi="Calibri" w:cs="Calibri"/>
          <w:bCs/>
          <w:sz w:val="24"/>
          <w:szCs w:val="24"/>
          <w:lang w:val="en-AU"/>
        </w:rPr>
      </w:pPr>
      <w:r w:rsidRPr="00CB7217">
        <w:rPr>
          <w:rFonts w:ascii="Calibri" w:eastAsia="Arial Unicode MS" w:hAnsi="Calibri" w:cs="Calibri"/>
          <w:bCs/>
          <w:sz w:val="24"/>
          <w:szCs w:val="24"/>
          <w:lang w:val="en-AU"/>
        </w:rPr>
        <w:t xml:space="preserve">a. </w:t>
      </w:r>
      <w:r w:rsidRPr="00CB7217">
        <w:rPr>
          <w:rFonts w:ascii="Calibri" w:eastAsia="Arial Unicode MS" w:hAnsi="Calibri" w:cs="Calibri"/>
          <w:bCs/>
          <w:sz w:val="24"/>
          <w:szCs w:val="24"/>
          <w:lang w:val="en-AU"/>
        </w:rPr>
        <w:tab/>
        <w:t>Which of Porter’s generic strategies are the two companies implementing?</w:t>
      </w:r>
    </w:p>
    <w:p w14:paraId="2652E78F" w14:textId="77777777" w:rsidR="00CB7217" w:rsidRPr="00CB7217" w:rsidRDefault="00CB7217" w:rsidP="00CB7217">
      <w:pPr>
        <w:ind w:left="720" w:hanging="720"/>
        <w:rPr>
          <w:rFonts w:ascii="Calibri" w:eastAsia="Arial Unicode MS" w:hAnsi="Calibri" w:cs="Calibri"/>
          <w:bCs/>
          <w:sz w:val="24"/>
          <w:szCs w:val="24"/>
          <w:lang w:val="en-AU"/>
        </w:rPr>
      </w:pPr>
      <w:r w:rsidRPr="00CB7217">
        <w:rPr>
          <w:rFonts w:ascii="Calibri" w:eastAsia="Arial Unicode MS" w:hAnsi="Calibri" w:cs="Calibri"/>
          <w:bCs/>
          <w:sz w:val="24"/>
          <w:szCs w:val="24"/>
          <w:lang w:val="en-AU"/>
        </w:rPr>
        <w:t>b.</w:t>
      </w:r>
      <w:r w:rsidRPr="00CB7217">
        <w:rPr>
          <w:rFonts w:ascii="Calibri" w:eastAsia="Arial Unicode MS" w:hAnsi="Calibri" w:cs="Calibri"/>
          <w:bCs/>
          <w:sz w:val="24"/>
          <w:szCs w:val="24"/>
          <w:lang w:val="en-AU"/>
        </w:rPr>
        <w:tab/>
        <w:t>How have the two airlines differentiated their brand and service offering from each other in the Australian domestic market?</w:t>
      </w:r>
    </w:p>
    <w:p w14:paraId="558A27EC" w14:textId="77777777" w:rsidR="00CB7217" w:rsidRPr="00CB7217" w:rsidRDefault="00CB7217" w:rsidP="00CB7217">
      <w:pPr>
        <w:ind w:left="720" w:hanging="720"/>
        <w:rPr>
          <w:rFonts w:ascii="Calibri" w:eastAsia="Arial Unicode MS" w:hAnsi="Calibri" w:cs="Calibri"/>
          <w:bCs/>
          <w:sz w:val="24"/>
          <w:szCs w:val="24"/>
          <w:lang w:val="en-AU"/>
        </w:rPr>
      </w:pPr>
      <w:r w:rsidRPr="00CB7217">
        <w:rPr>
          <w:rFonts w:ascii="Calibri" w:eastAsia="Arial Unicode MS" w:hAnsi="Calibri" w:cs="Calibri"/>
          <w:bCs/>
          <w:sz w:val="24"/>
          <w:szCs w:val="24"/>
          <w:lang w:val="en-AU"/>
        </w:rPr>
        <w:lastRenderedPageBreak/>
        <w:t xml:space="preserve">c. </w:t>
      </w:r>
      <w:r w:rsidRPr="00CB7217">
        <w:rPr>
          <w:rFonts w:ascii="Calibri" w:eastAsia="Arial Unicode MS" w:hAnsi="Calibri" w:cs="Calibri"/>
          <w:bCs/>
          <w:sz w:val="24"/>
          <w:szCs w:val="24"/>
          <w:lang w:val="en-AU"/>
        </w:rPr>
        <w:tab/>
        <w:t>List what you believe are some of the external opportunities and threats that both airlines face in the current business climate.</w:t>
      </w:r>
    </w:p>
    <w:p w14:paraId="302A73CF" w14:textId="77777777" w:rsidR="00CB7217" w:rsidRPr="00CB7217" w:rsidRDefault="00CB7217" w:rsidP="00CB7217">
      <w:pPr>
        <w:spacing w:before="144"/>
        <w:jc w:val="both"/>
        <w:rPr>
          <w:rFonts w:ascii="Calibri" w:hAnsi="Calibri" w:cs="Calibri"/>
          <w:b/>
          <w:i/>
          <w:sz w:val="28"/>
          <w:szCs w:val="24"/>
          <w:lang w:val="en-AU"/>
        </w:rPr>
      </w:pPr>
      <w:r w:rsidRPr="00CB7217">
        <w:rPr>
          <w:rFonts w:ascii="Calibri" w:hAnsi="Calibri" w:cs="Calibri"/>
          <w:b/>
          <w:i/>
          <w:sz w:val="28"/>
          <w:szCs w:val="24"/>
          <w:lang w:val="en-AU"/>
        </w:rPr>
        <w:t>Solution Case Project 8.2</w:t>
      </w:r>
    </w:p>
    <w:p w14:paraId="67A99554" w14:textId="7FD58B44" w:rsidR="00CB7217" w:rsidRPr="00CB7217" w:rsidRDefault="00CB7217" w:rsidP="00CB7217">
      <w:pPr>
        <w:rPr>
          <w:rFonts w:ascii="Calibri" w:hAnsi="Calibri" w:cs="Calibri"/>
          <w:color w:val="1F497D" w:themeColor="text2"/>
          <w:sz w:val="24"/>
          <w:szCs w:val="24"/>
          <w:lang w:val="en-AU"/>
        </w:rPr>
      </w:pPr>
      <w:r w:rsidRPr="00CB7217">
        <w:rPr>
          <w:rFonts w:ascii="Calibri" w:hAnsi="Calibri" w:cs="Calibri"/>
          <w:sz w:val="24"/>
          <w:szCs w:val="24"/>
          <w:lang w:val="en-AU"/>
        </w:rPr>
        <w:t xml:space="preserve">a. </w:t>
      </w:r>
      <w:r w:rsidRPr="00CB7217">
        <w:rPr>
          <w:rFonts w:ascii="Calibri" w:hAnsi="Calibri" w:cs="Calibri"/>
          <w:sz w:val="24"/>
          <w:szCs w:val="24"/>
          <w:lang w:val="en-AU"/>
        </w:rPr>
        <w:tab/>
      </w:r>
      <w:r w:rsidRPr="00CB7217">
        <w:rPr>
          <w:rFonts w:ascii="Calibri" w:hAnsi="Calibri" w:cs="Calibri"/>
          <w:color w:val="1F497D" w:themeColor="text2"/>
          <w:sz w:val="24"/>
          <w:szCs w:val="24"/>
          <w:lang w:val="en-AU"/>
        </w:rPr>
        <w:t>Students may argue for any of the following:</w:t>
      </w:r>
    </w:p>
    <w:p w14:paraId="6FD29C24" w14:textId="77777777" w:rsidR="00CB7217" w:rsidRPr="00CB7217" w:rsidRDefault="00CB7217" w:rsidP="00CB7217">
      <w:pPr>
        <w:ind w:firstLine="720"/>
        <w:rPr>
          <w:rFonts w:ascii="Calibri" w:hAnsi="Calibri" w:cs="Calibri"/>
          <w:color w:val="1F497D" w:themeColor="text2"/>
          <w:sz w:val="24"/>
          <w:szCs w:val="24"/>
          <w:lang w:val="en-AU"/>
        </w:rPr>
      </w:pPr>
      <w:r w:rsidRPr="00CB7217">
        <w:rPr>
          <w:rFonts w:ascii="Calibri" w:hAnsi="Calibri" w:cs="Calibri"/>
          <w:color w:val="1F497D" w:themeColor="text2"/>
          <w:sz w:val="24"/>
          <w:szCs w:val="24"/>
          <w:lang w:val="en-AU"/>
        </w:rPr>
        <w:t>JetStar – Low cost (no-frills).</w:t>
      </w:r>
    </w:p>
    <w:p w14:paraId="7DBD0F1B" w14:textId="77777777" w:rsidR="00CB7217" w:rsidRPr="00CB7217" w:rsidRDefault="00CB7217" w:rsidP="00CB7217">
      <w:pPr>
        <w:ind w:firstLine="720"/>
        <w:rPr>
          <w:rFonts w:ascii="Calibri" w:hAnsi="Calibri" w:cs="Calibri"/>
          <w:color w:val="1F497D" w:themeColor="text2"/>
          <w:sz w:val="24"/>
          <w:szCs w:val="24"/>
          <w:lang w:val="en-AU"/>
        </w:rPr>
      </w:pPr>
      <w:r w:rsidRPr="00CB7217">
        <w:rPr>
          <w:rFonts w:ascii="Calibri" w:hAnsi="Calibri" w:cs="Calibri"/>
          <w:color w:val="1F497D" w:themeColor="text2"/>
          <w:sz w:val="24"/>
          <w:szCs w:val="24"/>
          <w:lang w:val="en-AU"/>
        </w:rPr>
        <w:t>Virgin Blue – Low cost OR Low cost/Differentiation.</w:t>
      </w:r>
    </w:p>
    <w:p w14:paraId="58F96CBA" w14:textId="77777777" w:rsidR="00CB7217" w:rsidRPr="00CB7217" w:rsidRDefault="00CB7217" w:rsidP="00CB7217">
      <w:pPr>
        <w:ind w:left="714" w:hanging="714"/>
        <w:rPr>
          <w:rFonts w:ascii="Calibri" w:hAnsi="Calibri" w:cs="Calibri"/>
          <w:color w:val="1F497D" w:themeColor="text2"/>
          <w:sz w:val="24"/>
          <w:szCs w:val="24"/>
          <w:lang w:val="en-AU"/>
        </w:rPr>
      </w:pPr>
      <w:r w:rsidRPr="00CB7217">
        <w:rPr>
          <w:rFonts w:ascii="Calibri" w:hAnsi="Calibri" w:cs="Calibri"/>
          <w:color w:val="1F497D" w:themeColor="text2"/>
          <w:sz w:val="24"/>
          <w:szCs w:val="24"/>
          <w:lang w:val="en-AU"/>
        </w:rPr>
        <w:t xml:space="preserve">b. </w:t>
      </w:r>
      <w:r w:rsidRPr="00CB7217">
        <w:rPr>
          <w:rFonts w:ascii="Calibri" w:hAnsi="Calibri" w:cs="Calibri"/>
          <w:color w:val="1F497D" w:themeColor="text2"/>
          <w:sz w:val="24"/>
          <w:szCs w:val="24"/>
          <w:lang w:val="en-AU"/>
        </w:rPr>
        <w:tab/>
        <w:t xml:space="preserve">JetStar have positioned themselves as the low-cost carrier for the most profitable air routes in Australia. The company offers a ‘no-frills service’, with all additional services above and beyond the flight itself to be paid for separately. Customers </w:t>
      </w:r>
      <w:proofErr w:type="gramStart"/>
      <w:r w:rsidRPr="00CB7217">
        <w:rPr>
          <w:rFonts w:ascii="Calibri" w:hAnsi="Calibri" w:cs="Calibri"/>
          <w:color w:val="1F497D" w:themeColor="text2"/>
          <w:sz w:val="24"/>
          <w:szCs w:val="24"/>
          <w:lang w:val="en-AU"/>
        </w:rPr>
        <w:t>are able to</w:t>
      </w:r>
      <w:proofErr w:type="gramEnd"/>
      <w:r w:rsidRPr="00CB7217">
        <w:rPr>
          <w:rFonts w:ascii="Calibri" w:hAnsi="Calibri" w:cs="Calibri"/>
          <w:color w:val="1F497D" w:themeColor="text2"/>
          <w:sz w:val="24"/>
          <w:szCs w:val="24"/>
          <w:lang w:val="en-AU"/>
        </w:rPr>
        <w:t xml:space="preserve"> select the services that they wish to consume on the flight at an individualised cost. </w:t>
      </w:r>
    </w:p>
    <w:p w14:paraId="73CD0764" w14:textId="77777777" w:rsidR="00CB7217" w:rsidRPr="00CB7217" w:rsidRDefault="00CB7217" w:rsidP="00CB7217">
      <w:pPr>
        <w:ind w:left="714"/>
        <w:rPr>
          <w:rFonts w:ascii="Calibri" w:hAnsi="Calibri" w:cs="Calibri"/>
          <w:color w:val="1F497D" w:themeColor="text2"/>
          <w:sz w:val="24"/>
          <w:szCs w:val="24"/>
          <w:lang w:val="en-AU"/>
        </w:rPr>
      </w:pPr>
      <w:r w:rsidRPr="00CB7217">
        <w:rPr>
          <w:rFonts w:ascii="Calibri" w:hAnsi="Calibri" w:cs="Calibri"/>
          <w:color w:val="1F497D" w:themeColor="text2"/>
          <w:sz w:val="24"/>
          <w:szCs w:val="24"/>
          <w:lang w:val="en-AU"/>
        </w:rPr>
        <w:t xml:space="preserve">Virgin Blue offer a low cost/differentiated service with much the same service as </w:t>
      </w:r>
      <w:proofErr w:type="gramStart"/>
      <w:r w:rsidRPr="00CB7217">
        <w:rPr>
          <w:rFonts w:ascii="Calibri" w:hAnsi="Calibri" w:cs="Calibri"/>
          <w:color w:val="1F497D" w:themeColor="text2"/>
          <w:sz w:val="24"/>
          <w:szCs w:val="24"/>
          <w:lang w:val="en-AU"/>
        </w:rPr>
        <w:t>JetStar, but</w:t>
      </w:r>
      <w:proofErr w:type="gramEnd"/>
      <w:r w:rsidRPr="00CB7217">
        <w:rPr>
          <w:rFonts w:ascii="Calibri" w:hAnsi="Calibri" w:cs="Calibri"/>
          <w:color w:val="1F497D" w:themeColor="text2"/>
          <w:sz w:val="24"/>
          <w:szCs w:val="24"/>
          <w:lang w:val="en-AU"/>
        </w:rPr>
        <w:t xml:space="preserve"> have differentiated their offering with alternative direct routes (not offered by JetStar, who were </w:t>
      </w:r>
      <w:proofErr w:type="gramStart"/>
      <w:r w:rsidRPr="00CB7217">
        <w:rPr>
          <w:rFonts w:ascii="Calibri" w:hAnsi="Calibri" w:cs="Calibri"/>
          <w:color w:val="1F497D" w:themeColor="text2"/>
          <w:sz w:val="24"/>
          <w:szCs w:val="24"/>
          <w:lang w:val="en-AU"/>
        </w:rPr>
        <w:t>first-movers</w:t>
      </w:r>
      <w:proofErr w:type="gramEnd"/>
      <w:r w:rsidRPr="00CB7217">
        <w:rPr>
          <w:rFonts w:ascii="Calibri" w:hAnsi="Calibri" w:cs="Calibri"/>
          <w:color w:val="1F497D" w:themeColor="text2"/>
          <w:sz w:val="24"/>
          <w:szCs w:val="24"/>
          <w:lang w:val="en-AU"/>
        </w:rPr>
        <w:t xml:space="preserve"> in the industry) and augment their service offering with a ‘fun’ atmosphere.</w:t>
      </w:r>
    </w:p>
    <w:p w14:paraId="1BA16FC8" w14:textId="77777777" w:rsidR="00CB7217" w:rsidRPr="00CB7217" w:rsidRDefault="00CB7217" w:rsidP="00CB7217">
      <w:pPr>
        <w:ind w:left="714" w:hanging="714"/>
        <w:rPr>
          <w:rFonts w:ascii="Calibri" w:hAnsi="Calibri" w:cs="Calibri"/>
          <w:color w:val="1F497D" w:themeColor="text2"/>
          <w:sz w:val="24"/>
          <w:szCs w:val="24"/>
          <w:lang w:val="en-AU"/>
        </w:rPr>
      </w:pPr>
      <w:r w:rsidRPr="00CB7217">
        <w:rPr>
          <w:rFonts w:ascii="Calibri" w:hAnsi="Calibri" w:cs="Calibri"/>
          <w:color w:val="1F497D" w:themeColor="text2"/>
          <w:sz w:val="24"/>
          <w:szCs w:val="24"/>
          <w:lang w:val="en-AU"/>
        </w:rPr>
        <w:t xml:space="preserve">c. </w:t>
      </w:r>
      <w:r w:rsidRPr="00CB7217">
        <w:rPr>
          <w:rFonts w:ascii="Calibri" w:hAnsi="Calibri" w:cs="Calibri"/>
          <w:color w:val="1F497D" w:themeColor="text2"/>
          <w:sz w:val="24"/>
          <w:szCs w:val="24"/>
          <w:lang w:val="en-AU"/>
        </w:rPr>
        <w:tab/>
        <w:t>Students may include any number of current issues (such as increased fuel costs etc.), but it is essential that they be coached to understand that an opportunity can turn into a threat over time (e.g. the market for low-cost air travel was originally an opportunity, but now represents a threat to the very viability of the firm, given terrorism and fuel costs), and that well managed threats can open up opportunities for the firm (especially if their competitors mismanage the same threat).</w:t>
      </w:r>
    </w:p>
    <w:p w14:paraId="1B4A073A" w14:textId="77777777" w:rsidR="00CB7217" w:rsidRPr="00CB7217" w:rsidRDefault="00CB7217" w:rsidP="00CB7217">
      <w:pPr>
        <w:spacing w:before="120"/>
        <w:rPr>
          <w:rFonts w:ascii="Calibri" w:hAnsi="Calibri"/>
          <w:sz w:val="24"/>
          <w:szCs w:val="24"/>
          <w:lang w:val="en-AU"/>
        </w:rPr>
      </w:pPr>
    </w:p>
    <w:p w14:paraId="786F1CED" w14:textId="77777777" w:rsidR="00B613C0" w:rsidRPr="00CF717F" w:rsidRDefault="00B613C0" w:rsidP="00565192">
      <w:pPr>
        <w:jc w:val="both"/>
        <w:rPr>
          <w:rFonts w:ascii="Calibri" w:hAnsi="Calibri"/>
          <w:sz w:val="24"/>
          <w:lang w:val="en-AU"/>
        </w:rPr>
      </w:pPr>
    </w:p>
    <w:sectPr w:rsidR="00B613C0" w:rsidRPr="00CF717F" w:rsidSect="00CB721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797" w:bottom="1440" w:left="1797"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BEEC" w14:textId="77777777" w:rsidR="0000340D" w:rsidRDefault="0000340D">
      <w:r>
        <w:separator/>
      </w:r>
    </w:p>
  </w:endnote>
  <w:endnote w:type="continuationSeparator" w:id="0">
    <w:p w14:paraId="1B41A8EE" w14:textId="77777777" w:rsidR="0000340D" w:rsidRDefault="0000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halet-ParisNineteenSixty">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059133"/>
      <w:docPartObj>
        <w:docPartGallery w:val="Page Numbers (Bottom of Page)"/>
        <w:docPartUnique/>
      </w:docPartObj>
    </w:sdtPr>
    <w:sdtEndPr>
      <w:rPr>
        <w:noProof/>
      </w:rPr>
    </w:sdtEndPr>
    <w:sdtContent>
      <w:p w14:paraId="793662D4" w14:textId="3CCD6B44" w:rsidR="00CB7217" w:rsidRDefault="00CB7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3AD528" w14:textId="5B62D29B" w:rsidR="00B45A84" w:rsidRPr="00B45A84" w:rsidRDefault="00B45A84" w:rsidP="00B45A84">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60196"/>
      <w:docPartObj>
        <w:docPartGallery w:val="Page Numbers (Bottom of Page)"/>
        <w:docPartUnique/>
      </w:docPartObj>
    </w:sdtPr>
    <w:sdtEndPr>
      <w:rPr>
        <w:rFonts w:ascii="Arial" w:hAnsi="Arial" w:cs="Arial"/>
        <w:sz w:val="20"/>
      </w:rPr>
    </w:sdtEndPr>
    <w:sdtContent>
      <w:p w14:paraId="53F416B0" w14:textId="15682727" w:rsidR="00B45A84" w:rsidRPr="00B45A84" w:rsidRDefault="00B45A84" w:rsidP="00B45A84">
        <w:pPr>
          <w:pStyle w:val="Footer"/>
          <w:rPr>
            <w:rFonts w:ascii="Arial" w:hAnsi="Arial" w:cs="Arial"/>
            <w:sz w:val="20"/>
          </w:rPr>
        </w:pPr>
        <w:r w:rsidRPr="00D876CF">
          <w:rPr>
            <w:rFonts w:ascii="Arial" w:hAnsi="Arial" w:cs="Arial"/>
            <w:sz w:val="20"/>
          </w:rPr>
          <w:t>© 20</w:t>
        </w:r>
        <w:r>
          <w:rPr>
            <w:rFonts w:ascii="Arial" w:hAnsi="Arial" w:cs="Arial"/>
            <w:sz w:val="20"/>
          </w:rPr>
          <w:t>2</w:t>
        </w:r>
        <w:r w:rsidR="00E268F4">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C228" w14:textId="5E7E13CE" w:rsidR="00B45A84" w:rsidRPr="00B45A84" w:rsidRDefault="00B45A84" w:rsidP="00B45A84">
    <w:pPr>
      <w:pStyle w:val="Footer"/>
      <w:rPr>
        <w:rFonts w:ascii="Arial" w:hAnsi="Arial" w:cs="Arial"/>
        <w:sz w:val="20"/>
      </w:rPr>
    </w:pPr>
    <w:r w:rsidRPr="00D876CF">
      <w:rPr>
        <w:rFonts w:ascii="Arial" w:hAnsi="Arial" w:cs="Arial"/>
        <w:sz w:val="20"/>
      </w:rPr>
      <w:t>© 20</w:t>
    </w:r>
    <w:r>
      <w:rPr>
        <w:rFonts w:ascii="Arial" w:hAnsi="Arial" w:cs="Arial"/>
        <w:sz w:val="20"/>
      </w:rPr>
      <w:t>2</w:t>
    </w:r>
    <w:r w:rsidR="00E268F4">
      <w:rPr>
        <w:rFonts w:ascii="Arial" w:hAnsi="Arial" w:cs="Arial"/>
        <w:sz w:val="20"/>
      </w:rPr>
      <w:t>4</w:t>
    </w:r>
    <w:r w:rsidRPr="00D876CF">
      <w:rPr>
        <w:rFonts w:ascii="Arial" w:hAnsi="Arial" w:cs="Arial"/>
        <w:sz w:val="20"/>
      </w:rPr>
      <w:t xml:space="preserve"> Cengage Learning Australia Pty Limited</w:t>
    </w:r>
    <w:r w:rsidRPr="00D876CF">
      <w:rPr>
        <w:sz w:val="20"/>
      </w:rPr>
      <w:t xml:space="preserve"> </w:t>
    </w:r>
    <w:r w:rsidRPr="00D876CF">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1D13" w14:textId="77777777" w:rsidR="0000340D" w:rsidRDefault="0000340D">
      <w:r>
        <w:separator/>
      </w:r>
    </w:p>
  </w:footnote>
  <w:footnote w:type="continuationSeparator" w:id="0">
    <w:p w14:paraId="776332E9" w14:textId="77777777" w:rsidR="0000340D" w:rsidRDefault="0000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A552" w14:textId="77777777" w:rsidR="00A67A12" w:rsidRDefault="00A67A12" w:rsidP="00A67A12">
    <w:pPr>
      <w:pStyle w:val="Footer"/>
      <w:rPr>
        <w:rFonts w:eastAsia="MS Mincho"/>
        <w:sz w:val="20"/>
      </w:rPr>
    </w:pPr>
    <w:r>
      <w:rPr>
        <w:rFonts w:eastAsia="MS Mincho"/>
        <w:sz w:val="20"/>
      </w:rPr>
      <w:t>Chapter 7: Organisational planning and goal setting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4962" w14:textId="60FBD715" w:rsidR="002E3AEE" w:rsidRDefault="002E3AEE" w:rsidP="00063DC1">
    <w:pPr>
      <w:pStyle w:val="Footer"/>
      <w:ind w:firstLine="360"/>
      <w:jc w:val="right"/>
      <w:rPr>
        <w:rFonts w:eastAsia="MS Mincho"/>
        <w:sz w:val="20"/>
      </w:rPr>
    </w:pPr>
    <w:r>
      <w:rPr>
        <w:rFonts w:eastAsia="MS Mincho"/>
        <w:sz w:val="20"/>
      </w:rPr>
      <w:t>Chapter 7: Organisational planning and goal setting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F167" w14:textId="67E8B6EA" w:rsidR="00B80E19" w:rsidRDefault="00B80E19" w:rsidP="00B80E19">
    <w:pPr>
      <w:pStyle w:val="Header"/>
    </w:pPr>
  </w:p>
  <w:p w14:paraId="7E39EE73" w14:textId="7C6D7468" w:rsidR="002E3AEE" w:rsidRDefault="002E3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322A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89AEA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A6657"/>
    <w:multiLevelType w:val="hybridMultilevel"/>
    <w:tmpl w:val="8D662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3D6E018">
      <w:numFmt w:val="bullet"/>
      <w:lvlText w:val="–"/>
      <w:lvlJc w:val="left"/>
      <w:pPr>
        <w:ind w:left="2520" w:hanging="72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5518F"/>
    <w:multiLevelType w:val="hybridMultilevel"/>
    <w:tmpl w:val="AA60C848"/>
    <w:lvl w:ilvl="0" w:tplc="C8842A4A">
      <w:start w:val="1"/>
      <w:numFmt w:val="bullet"/>
      <w:pStyle w:val="bodytextlistbull2"/>
      <w:lvlText w:val=""/>
      <w:lvlJc w:val="left"/>
      <w:pPr>
        <w:tabs>
          <w:tab w:val="num" w:pos="717"/>
        </w:tabs>
        <w:ind w:left="698" w:hanging="34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2581A86"/>
    <w:multiLevelType w:val="hybridMultilevel"/>
    <w:tmpl w:val="FE7A5CDA"/>
    <w:lvl w:ilvl="0" w:tplc="04090001">
      <w:start w:val="1"/>
      <w:numFmt w:val="bullet"/>
      <w:lvlText w:val=""/>
      <w:lvlJc w:val="left"/>
      <w:pPr>
        <w:tabs>
          <w:tab w:val="num" w:pos="1440"/>
        </w:tabs>
        <w:ind w:left="1440" w:hanging="720"/>
      </w:pPr>
      <w:rPr>
        <w:rFonts w:ascii="Symbol" w:hAnsi="Symbol" w:hint="default"/>
        <w:color w:val="auto"/>
      </w:rPr>
    </w:lvl>
    <w:lvl w:ilvl="1" w:tplc="43544938">
      <w:start w:val="1"/>
      <w:numFmt w:val="bullet"/>
      <w:lvlText w:val=""/>
      <w:lvlJc w:val="left"/>
      <w:pPr>
        <w:tabs>
          <w:tab w:val="num" w:pos="2520"/>
        </w:tabs>
        <w:ind w:left="2520" w:hanging="720"/>
      </w:pPr>
      <w:rPr>
        <w:rFonts w:ascii="Symbol" w:hAnsi="Symbol" w:hint="default"/>
      </w:rPr>
    </w:lvl>
    <w:lvl w:ilvl="2" w:tplc="5B343A6C">
      <w:start w:val="1"/>
      <w:numFmt w:val="bullet"/>
      <w:lvlText w:val=""/>
      <w:lvlJc w:val="left"/>
      <w:pPr>
        <w:tabs>
          <w:tab w:val="num" w:pos="2880"/>
        </w:tabs>
        <w:ind w:left="2880" w:hanging="360"/>
      </w:pPr>
      <w:rPr>
        <w:rFonts w:ascii="Wingdings" w:hAnsi="Wingdings" w:hint="default"/>
      </w:rPr>
    </w:lvl>
    <w:lvl w:ilvl="3" w:tplc="A8D445C6" w:tentative="1">
      <w:start w:val="1"/>
      <w:numFmt w:val="bullet"/>
      <w:lvlText w:val=""/>
      <w:lvlJc w:val="left"/>
      <w:pPr>
        <w:tabs>
          <w:tab w:val="num" w:pos="3600"/>
        </w:tabs>
        <w:ind w:left="3600" w:hanging="360"/>
      </w:pPr>
      <w:rPr>
        <w:rFonts w:ascii="Symbol" w:hAnsi="Symbol" w:hint="default"/>
      </w:rPr>
    </w:lvl>
    <w:lvl w:ilvl="4" w:tplc="3104EB4A" w:tentative="1">
      <w:start w:val="1"/>
      <w:numFmt w:val="bullet"/>
      <w:lvlText w:val="o"/>
      <w:lvlJc w:val="left"/>
      <w:pPr>
        <w:tabs>
          <w:tab w:val="num" w:pos="4320"/>
        </w:tabs>
        <w:ind w:left="4320" w:hanging="360"/>
      </w:pPr>
      <w:rPr>
        <w:rFonts w:ascii="Courier New" w:hAnsi="Courier New" w:hint="default"/>
      </w:rPr>
    </w:lvl>
    <w:lvl w:ilvl="5" w:tplc="18E8CBD4" w:tentative="1">
      <w:start w:val="1"/>
      <w:numFmt w:val="bullet"/>
      <w:lvlText w:val=""/>
      <w:lvlJc w:val="left"/>
      <w:pPr>
        <w:tabs>
          <w:tab w:val="num" w:pos="5040"/>
        </w:tabs>
        <w:ind w:left="5040" w:hanging="360"/>
      </w:pPr>
      <w:rPr>
        <w:rFonts w:ascii="Wingdings" w:hAnsi="Wingdings" w:hint="default"/>
      </w:rPr>
    </w:lvl>
    <w:lvl w:ilvl="6" w:tplc="33FE0B16" w:tentative="1">
      <w:start w:val="1"/>
      <w:numFmt w:val="bullet"/>
      <w:lvlText w:val=""/>
      <w:lvlJc w:val="left"/>
      <w:pPr>
        <w:tabs>
          <w:tab w:val="num" w:pos="5760"/>
        </w:tabs>
        <w:ind w:left="5760" w:hanging="360"/>
      </w:pPr>
      <w:rPr>
        <w:rFonts w:ascii="Symbol" w:hAnsi="Symbol" w:hint="default"/>
      </w:rPr>
    </w:lvl>
    <w:lvl w:ilvl="7" w:tplc="C034FED4" w:tentative="1">
      <w:start w:val="1"/>
      <w:numFmt w:val="bullet"/>
      <w:lvlText w:val="o"/>
      <w:lvlJc w:val="left"/>
      <w:pPr>
        <w:tabs>
          <w:tab w:val="num" w:pos="6480"/>
        </w:tabs>
        <w:ind w:left="6480" w:hanging="360"/>
      </w:pPr>
      <w:rPr>
        <w:rFonts w:ascii="Courier New" w:hAnsi="Courier New" w:hint="default"/>
      </w:rPr>
    </w:lvl>
    <w:lvl w:ilvl="8" w:tplc="B4B28110"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44E51E2"/>
    <w:multiLevelType w:val="hybridMultilevel"/>
    <w:tmpl w:val="3A44CFBC"/>
    <w:lvl w:ilvl="0" w:tplc="C58E73F8">
      <w:start w:val="1"/>
      <w:numFmt w:val="bullet"/>
      <w:lvlText w:val=""/>
      <w:lvlJc w:val="left"/>
      <w:pPr>
        <w:tabs>
          <w:tab w:val="num" w:pos="360"/>
        </w:tabs>
        <w:ind w:left="360" w:hanging="360"/>
      </w:pPr>
      <w:rPr>
        <w:rFonts w:ascii="Symbol" w:hAnsi="Symbol" w:hint="default"/>
        <w:color w:val="auto"/>
        <w:sz w:val="22"/>
      </w:rPr>
    </w:lvl>
    <w:lvl w:ilvl="1" w:tplc="78A84616">
      <w:start w:val="1"/>
      <w:numFmt w:val="bullet"/>
      <w:pStyle w:val="Bullet2"/>
      <w:lvlText w:val=""/>
      <w:lvlJc w:val="left"/>
      <w:pPr>
        <w:tabs>
          <w:tab w:val="num" w:pos="1440"/>
        </w:tabs>
        <w:ind w:left="1440" w:hanging="360"/>
      </w:pPr>
      <w:rPr>
        <w:rFonts w:ascii="Symbol" w:hAnsi="Symbol" w:hint="default"/>
        <w:color w:val="auto"/>
      </w:rPr>
    </w:lvl>
    <w:lvl w:ilvl="2" w:tplc="1E04BF94" w:tentative="1">
      <w:start w:val="1"/>
      <w:numFmt w:val="bullet"/>
      <w:lvlText w:val=""/>
      <w:lvlJc w:val="left"/>
      <w:pPr>
        <w:tabs>
          <w:tab w:val="num" w:pos="2160"/>
        </w:tabs>
        <w:ind w:left="2160" w:hanging="360"/>
      </w:pPr>
      <w:rPr>
        <w:rFonts w:ascii="Wingdings" w:hAnsi="Wingdings" w:hint="default"/>
      </w:rPr>
    </w:lvl>
    <w:lvl w:ilvl="3" w:tplc="2F5890E4" w:tentative="1">
      <w:start w:val="1"/>
      <w:numFmt w:val="bullet"/>
      <w:lvlText w:val=""/>
      <w:lvlJc w:val="left"/>
      <w:pPr>
        <w:tabs>
          <w:tab w:val="num" w:pos="2880"/>
        </w:tabs>
        <w:ind w:left="2880" w:hanging="360"/>
      </w:pPr>
      <w:rPr>
        <w:rFonts w:ascii="Symbol" w:hAnsi="Symbol" w:hint="default"/>
      </w:rPr>
    </w:lvl>
    <w:lvl w:ilvl="4" w:tplc="21703706" w:tentative="1">
      <w:start w:val="1"/>
      <w:numFmt w:val="bullet"/>
      <w:lvlText w:val="o"/>
      <w:lvlJc w:val="left"/>
      <w:pPr>
        <w:tabs>
          <w:tab w:val="num" w:pos="3600"/>
        </w:tabs>
        <w:ind w:left="3600" w:hanging="360"/>
      </w:pPr>
      <w:rPr>
        <w:rFonts w:ascii="Courier New" w:hAnsi="Courier New" w:hint="default"/>
      </w:rPr>
    </w:lvl>
    <w:lvl w:ilvl="5" w:tplc="6B6A557C" w:tentative="1">
      <w:start w:val="1"/>
      <w:numFmt w:val="bullet"/>
      <w:lvlText w:val=""/>
      <w:lvlJc w:val="left"/>
      <w:pPr>
        <w:tabs>
          <w:tab w:val="num" w:pos="4320"/>
        </w:tabs>
        <w:ind w:left="4320" w:hanging="360"/>
      </w:pPr>
      <w:rPr>
        <w:rFonts w:ascii="Wingdings" w:hAnsi="Wingdings" w:hint="default"/>
      </w:rPr>
    </w:lvl>
    <w:lvl w:ilvl="6" w:tplc="EFD8C9C8" w:tentative="1">
      <w:start w:val="1"/>
      <w:numFmt w:val="bullet"/>
      <w:lvlText w:val=""/>
      <w:lvlJc w:val="left"/>
      <w:pPr>
        <w:tabs>
          <w:tab w:val="num" w:pos="5040"/>
        </w:tabs>
        <w:ind w:left="5040" w:hanging="360"/>
      </w:pPr>
      <w:rPr>
        <w:rFonts w:ascii="Symbol" w:hAnsi="Symbol" w:hint="default"/>
      </w:rPr>
    </w:lvl>
    <w:lvl w:ilvl="7" w:tplc="82B4AAB4" w:tentative="1">
      <w:start w:val="1"/>
      <w:numFmt w:val="bullet"/>
      <w:lvlText w:val="o"/>
      <w:lvlJc w:val="left"/>
      <w:pPr>
        <w:tabs>
          <w:tab w:val="num" w:pos="5760"/>
        </w:tabs>
        <w:ind w:left="5760" w:hanging="360"/>
      </w:pPr>
      <w:rPr>
        <w:rFonts w:ascii="Courier New" w:hAnsi="Courier New" w:hint="default"/>
      </w:rPr>
    </w:lvl>
    <w:lvl w:ilvl="8" w:tplc="3B6289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775FD"/>
    <w:multiLevelType w:val="hybridMultilevel"/>
    <w:tmpl w:val="1952E908"/>
    <w:lvl w:ilvl="0" w:tplc="C622AEC4">
      <w:start w:val="1"/>
      <w:numFmt w:val="bullet"/>
      <w:pStyle w:val="Bullet"/>
      <w:lvlText w:val=""/>
      <w:lvlJc w:val="left"/>
      <w:pPr>
        <w:tabs>
          <w:tab w:val="num" w:pos="360"/>
        </w:tabs>
        <w:ind w:left="360" w:hanging="360"/>
      </w:pPr>
      <w:rPr>
        <w:rFonts w:ascii="Symbol" w:hAnsi="Symbol" w:hint="default"/>
        <w:color w:val="auto"/>
        <w:sz w:val="22"/>
      </w:rPr>
    </w:lvl>
    <w:lvl w:ilvl="1" w:tplc="1A9A0434">
      <w:start w:val="1"/>
      <w:numFmt w:val="bullet"/>
      <w:lvlText w:val="o"/>
      <w:lvlJc w:val="left"/>
      <w:pPr>
        <w:tabs>
          <w:tab w:val="num" w:pos="1440"/>
        </w:tabs>
        <w:ind w:left="1440" w:hanging="360"/>
      </w:pPr>
      <w:rPr>
        <w:rFonts w:ascii="Courier New" w:hAnsi="Courier New" w:hint="default"/>
      </w:rPr>
    </w:lvl>
    <w:lvl w:ilvl="2" w:tplc="7F845764" w:tentative="1">
      <w:start w:val="1"/>
      <w:numFmt w:val="bullet"/>
      <w:lvlText w:val=""/>
      <w:lvlJc w:val="left"/>
      <w:pPr>
        <w:tabs>
          <w:tab w:val="num" w:pos="2160"/>
        </w:tabs>
        <w:ind w:left="2160" w:hanging="360"/>
      </w:pPr>
      <w:rPr>
        <w:rFonts w:ascii="Wingdings" w:hAnsi="Wingdings" w:hint="default"/>
      </w:rPr>
    </w:lvl>
    <w:lvl w:ilvl="3" w:tplc="2B640492" w:tentative="1">
      <w:start w:val="1"/>
      <w:numFmt w:val="bullet"/>
      <w:lvlText w:val=""/>
      <w:lvlJc w:val="left"/>
      <w:pPr>
        <w:tabs>
          <w:tab w:val="num" w:pos="2880"/>
        </w:tabs>
        <w:ind w:left="2880" w:hanging="360"/>
      </w:pPr>
      <w:rPr>
        <w:rFonts w:ascii="Symbol" w:hAnsi="Symbol" w:hint="default"/>
      </w:rPr>
    </w:lvl>
    <w:lvl w:ilvl="4" w:tplc="8E561CB4" w:tentative="1">
      <w:start w:val="1"/>
      <w:numFmt w:val="bullet"/>
      <w:lvlText w:val="o"/>
      <w:lvlJc w:val="left"/>
      <w:pPr>
        <w:tabs>
          <w:tab w:val="num" w:pos="3600"/>
        </w:tabs>
        <w:ind w:left="3600" w:hanging="360"/>
      </w:pPr>
      <w:rPr>
        <w:rFonts w:ascii="Courier New" w:hAnsi="Courier New" w:hint="default"/>
      </w:rPr>
    </w:lvl>
    <w:lvl w:ilvl="5" w:tplc="AF8ADD3A" w:tentative="1">
      <w:start w:val="1"/>
      <w:numFmt w:val="bullet"/>
      <w:lvlText w:val=""/>
      <w:lvlJc w:val="left"/>
      <w:pPr>
        <w:tabs>
          <w:tab w:val="num" w:pos="4320"/>
        </w:tabs>
        <w:ind w:left="4320" w:hanging="360"/>
      </w:pPr>
      <w:rPr>
        <w:rFonts w:ascii="Wingdings" w:hAnsi="Wingdings" w:hint="default"/>
      </w:rPr>
    </w:lvl>
    <w:lvl w:ilvl="6" w:tplc="94BA41C4" w:tentative="1">
      <w:start w:val="1"/>
      <w:numFmt w:val="bullet"/>
      <w:lvlText w:val=""/>
      <w:lvlJc w:val="left"/>
      <w:pPr>
        <w:tabs>
          <w:tab w:val="num" w:pos="5040"/>
        </w:tabs>
        <w:ind w:left="5040" w:hanging="360"/>
      </w:pPr>
      <w:rPr>
        <w:rFonts w:ascii="Symbol" w:hAnsi="Symbol" w:hint="default"/>
      </w:rPr>
    </w:lvl>
    <w:lvl w:ilvl="7" w:tplc="7DEC5CBE" w:tentative="1">
      <w:start w:val="1"/>
      <w:numFmt w:val="bullet"/>
      <w:lvlText w:val="o"/>
      <w:lvlJc w:val="left"/>
      <w:pPr>
        <w:tabs>
          <w:tab w:val="num" w:pos="5760"/>
        </w:tabs>
        <w:ind w:left="5760" w:hanging="360"/>
      </w:pPr>
      <w:rPr>
        <w:rFonts w:ascii="Courier New" w:hAnsi="Courier New" w:hint="default"/>
      </w:rPr>
    </w:lvl>
    <w:lvl w:ilvl="8" w:tplc="4EA8D6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CB32E2"/>
    <w:multiLevelType w:val="hybridMultilevel"/>
    <w:tmpl w:val="70F6F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BB0A07"/>
    <w:multiLevelType w:val="hybridMultilevel"/>
    <w:tmpl w:val="47AAB17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9F29B1F"/>
    <w:multiLevelType w:val="hybridMultilevel"/>
    <w:tmpl w:val="61161ECC"/>
    <w:lvl w:ilvl="0" w:tplc="E1BA336E">
      <w:start w:val="1"/>
      <w:numFmt w:val="bullet"/>
      <w:lvlText w:val=""/>
      <w:lvlJc w:val="left"/>
      <w:pPr>
        <w:ind w:left="720" w:hanging="360"/>
      </w:pPr>
      <w:rPr>
        <w:rFonts w:ascii="Symbol" w:hAnsi="Symbol" w:hint="default"/>
      </w:rPr>
    </w:lvl>
    <w:lvl w:ilvl="1" w:tplc="8D4C33DA">
      <w:start w:val="1"/>
      <w:numFmt w:val="bullet"/>
      <w:lvlText w:val="o"/>
      <w:lvlJc w:val="left"/>
      <w:pPr>
        <w:ind w:left="1440" w:hanging="360"/>
      </w:pPr>
      <w:rPr>
        <w:rFonts w:ascii="Courier New" w:hAnsi="Courier New" w:hint="default"/>
      </w:rPr>
    </w:lvl>
    <w:lvl w:ilvl="2" w:tplc="7B2CDFD8">
      <w:start w:val="1"/>
      <w:numFmt w:val="bullet"/>
      <w:lvlText w:val=""/>
      <w:lvlJc w:val="left"/>
      <w:pPr>
        <w:ind w:left="2160" w:hanging="360"/>
      </w:pPr>
      <w:rPr>
        <w:rFonts w:ascii="Wingdings" w:hAnsi="Wingdings" w:hint="default"/>
      </w:rPr>
    </w:lvl>
    <w:lvl w:ilvl="3" w:tplc="151E715E">
      <w:start w:val="1"/>
      <w:numFmt w:val="bullet"/>
      <w:lvlText w:val=""/>
      <w:lvlJc w:val="left"/>
      <w:pPr>
        <w:ind w:left="2880" w:hanging="360"/>
      </w:pPr>
      <w:rPr>
        <w:rFonts w:ascii="Symbol" w:hAnsi="Symbol" w:hint="default"/>
      </w:rPr>
    </w:lvl>
    <w:lvl w:ilvl="4" w:tplc="B95A245A">
      <w:start w:val="1"/>
      <w:numFmt w:val="bullet"/>
      <w:lvlText w:val="o"/>
      <w:lvlJc w:val="left"/>
      <w:pPr>
        <w:ind w:left="3600" w:hanging="360"/>
      </w:pPr>
      <w:rPr>
        <w:rFonts w:ascii="Courier New" w:hAnsi="Courier New" w:hint="default"/>
      </w:rPr>
    </w:lvl>
    <w:lvl w:ilvl="5" w:tplc="0C66E364">
      <w:start w:val="1"/>
      <w:numFmt w:val="bullet"/>
      <w:lvlText w:val=""/>
      <w:lvlJc w:val="left"/>
      <w:pPr>
        <w:ind w:left="4320" w:hanging="360"/>
      </w:pPr>
      <w:rPr>
        <w:rFonts w:ascii="Wingdings" w:hAnsi="Wingdings" w:hint="default"/>
      </w:rPr>
    </w:lvl>
    <w:lvl w:ilvl="6" w:tplc="159ECFAE">
      <w:start w:val="1"/>
      <w:numFmt w:val="bullet"/>
      <w:lvlText w:val=""/>
      <w:lvlJc w:val="left"/>
      <w:pPr>
        <w:ind w:left="5040" w:hanging="360"/>
      </w:pPr>
      <w:rPr>
        <w:rFonts w:ascii="Symbol" w:hAnsi="Symbol" w:hint="default"/>
      </w:rPr>
    </w:lvl>
    <w:lvl w:ilvl="7" w:tplc="C644B092">
      <w:start w:val="1"/>
      <w:numFmt w:val="bullet"/>
      <w:lvlText w:val="o"/>
      <w:lvlJc w:val="left"/>
      <w:pPr>
        <w:ind w:left="5760" w:hanging="360"/>
      </w:pPr>
      <w:rPr>
        <w:rFonts w:ascii="Courier New" w:hAnsi="Courier New" w:hint="default"/>
      </w:rPr>
    </w:lvl>
    <w:lvl w:ilvl="8" w:tplc="72AEF88E">
      <w:start w:val="1"/>
      <w:numFmt w:val="bullet"/>
      <w:lvlText w:val=""/>
      <w:lvlJc w:val="left"/>
      <w:pPr>
        <w:ind w:left="6480" w:hanging="360"/>
      </w:pPr>
      <w:rPr>
        <w:rFonts w:ascii="Wingdings" w:hAnsi="Wingdings" w:hint="default"/>
      </w:rPr>
    </w:lvl>
  </w:abstractNum>
  <w:abstractNum w:abstractNumId="10" w15:restartNumberingAfterBreak="0">
    <w:nsid w:val="13363F0E"/>
    <w:multiLevelType w:val="hybridMultilevel"/>
    <w:tmpl w:val="8418E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B82406"/>
    <w:multiLevelType w:val="hybridMultilevel"/>
    <w:tmpl w:val="8BC2F364"/>
    <w:lvl w:ilvl="0" w:tplc="7CC03668">
      <w:start w:val="1"/>
      <w:numFmt w:val="bullet"/>
      <w:lvlText w:val="―"/>
      <w:lvlJc w:val="left"/>
      <w:pPr>
        <w:tabs>
          <w:tab w:val="num" w:pos="720"/>
        </w:tabs>
        <w:ind w:left="720" w:hanging="720"/>
      </w:pPr>
      <w:rPr>
        <w:rFonts w:ascii="Arial Narrow" w:hAnsi="Arial Narrow" w:hint="default"/>
        <w:color w:val="auto"/>
      </w:rPr>
    </w:lvl>
    <w:lvl w:ilvl="1" w:tplc="2CECC4BC">
      <w:start w:val="1"/>
      <w:numFmt w:val="bullet"/>
      <w:pStyle w:val="bodytextlistbulleted"/>
      <w:lvlText w:val=""/>
      <w:lvlJc w:val="left"/>
      <w:pPr>
        <w:tabs>
          <w:tab w:val="num" w:pos="357"/>
        </w:tabs>
        <w:ind w:left="357" w:hanging="357"/>
      </w:pPr>
      <w:rPr>
        <w:rFonts w:ascii="Symbol" w:hAnsi="Symbol" w:hint="default"/>
        <w:color w:val="auto"/>
      </w:rPr>
    </w:lvl>
    <w:lvl w:ilvl="2" w:tplc="9C9A3BF0">
      <w:start w:val="1"/>
      <w:numFmt w:val="bullet"/>
      <w:lvlText w:val=""/>
      <w:lvlJc w:val="left"/>
      <w:pPr>
        <w:tabs>
          <w:tab w:val="num" w:pos="2160"/>
        </w:tabs>
        <w:ind w:left="2160" w:hanging="360"/>
      </w:pPr>
      <w:rPr>
        <w:rFonts w:ascii="Wingdings" w:hAnsi="Wingdings" w:hint="default"/>
      </w:rPr>
    </w:lvl>
    <w:lvl w:ilvl="3" w:tplc="C742E30C" w:tentative="1">
      <w:start w:val="1"/>
      <w:numFmt w:val="bullet"/>
      <w:lvlText w:val=""/>
      <w:lvlJc w:val="left"/>
      <w:pPr>
        <w:tabs>
          <w:tab w:val="num" w:pos="2880"/>
        </w:tabs>
        <w:ind w:left="2880" w:hanging="360"/>
      </w:pPr>
      <w:rPr>
        <w:rFonts w:ascii="Symbol" w:hAnsi="Symbol" w:hint="default"/>
      </w:rPr>
    </w:lvl>
    <w:lvl w:ilvl="4" w:tplc="D3F85DC0" w:tentative="1">
      <w:start w:val="1"/>
      <w:numFmt w:val="bullet"/>
      <w:lvlText w:val="o"/>
      <w:lvlJc w:val="left"/>
      <w:pPr>
        <w:tabs>
          <w:tab w:val="num" w:pos="3600"/>
        </w:tabs>
        <w:ind w:left="3600" w:hanging="360"/>
      </w:pPr>
      <w:rPr>
        <w:rFonts w:ascii="Courier New" w:hAnsi="Courier New" w:hint="default"/>
      </w:rPr>
    </w:lvl>
    <w:lvl w:ilvl="5" w:tplc="1BF84A1E" w:tentative="1">
      <w:start w:val="1"/>
      <w:numFmt w:val="bullet"/>
      <w:lvlText w:val=""/>
      <w:lvlJc w:val="left"/>
      <w:pPr>
        <w:tabs>
          <w:tab w:val="num" w:pos="4320"/>
        </w:tabs>
        <w:ind w:left="4320" w:hanging="360"/>
      </w:pPr>
      <w:rPr>
        <w:rFonts w:ascii="Wingdings" w:hAnsi="Wingdings" w:hint="default"/>
      </w:rPr>
    </w:lvl>
    <w:lvl w:ilvl="6" w:tplc="E830364C" w:tentative="1">
      <w:start w:val="1"/>
      <w:numFmt w:val="bullet"/>
      <w:lvlText w:val=""/>
      <w:lvlJc w:val="left"/>
      <w:pPr>
        <w:tabs>
          <w:tab w:val="num" w:pos="5040"/>
        </w:tabs>
        <w:ind w:left="5040" w:hanging="360"/>
      </w:pPr>
      <w:rPr>
        <w:rFonts w:ascii="Symbol" w:hAnsi="Symbol" w:hint="default"/>
      </w:rPr>
    </w:lvl>
    <w:lvl w:ilvl="7" w:tplc="57665066" w:tentative="1">
      <w:start w:val="1"/>
      <w:numFmt w:val="bullet"/>
      <w:lvlText w:val="o"/>
      <w:lvlJc w:val="left"/>
      <w:pPr>
        <w:tabs>
          <w:tab w:val="num" w:pos="5760"/>
        </w:tabs>
        <w:ind w:left="5760" w:hanging="360"/>
      </w:pPr>
      <w:rPr>
        <w:rFonts w:ascii="Courier New" w:hAnsi="Courier New" w:hint="default"/>
      </w:rPr>
    </w:lvl>
    <w:lvl w:ilvl="8" w:tplc="C91E21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FA76AF"/>
    <w:multiLevelType w:val="hybridMultilevel"/>
    <w:tmpl w:val="EC8416D4"/>
    <w:lvl w:ilvl="0" w:tplc="0409000B">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3" w15:restartNumberingAfterBreak="0">
    <w:nsid w:val="1A0F5D70"/>
    <w:multiLevelType w:val="hybridMultilevel"/>
    <w:tmpl w:val="A7A842F2"/>
    <w:lvl w:ilvl="0" w:tplc="9AB498BE">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33710"/>
    <w:multiLevelType w:val="hybridMultilevel"/>
    <w:tmpl w:val="288CD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D4AC7"/>
    <w:multiLevelType w:val="hybridMultilevel"/>
    <w:tmpl w:val="61DA7DB2"/>
    <w:lvl w:ilvl="0" w:tplc="22184CE2">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15:restartNumberingAfterBreak="0">
    <w:nsid w:val="2129573D"/>
    <w:multiLevelType w:val="hybridMultilevel"/>
    <w:tmpl w:val="D40C5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7A50F8"/>
    <w:multiLevelType w:val="hybridMultilevel"/>
    <w:tmpl w:val="DF12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B667F"/>
    <w:multiLevelType w:val="hybridMultilevel"/>
    <w:tmpl w:val="CE147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3705A"/>
    <w:multiLevelType w:val="hybridMultilevel"/>
    <w:tmpl w:val="A7F05046"/>
    <w:lvl w:ilvl="0" w:tplc="ADAE9BEE">
      <w:start w:val="1"/>
      <w:numFmt w:val="decimal"/>
      <w:pStyle w:val="bodytextlist3bulleted"/>
      <w:lvlText w:val="%1"/>
      <w:lvlJc w:val="left"/>
      <w:pPr>
        <w:tabs>
          <w:tab w:val="num" w:pos="567"/>
        </w:tabs>
        <w:ind w:left="567" w:hanging="567"/>
      </w:pPr>
      <w:rPr>
        <w:rFonts w:hint="default"/>
        <w:b/>
        <w:i w:val="0"/>
      </w:rPr>
    </w:lvl>
    <w:lvl w:ilvl="1" w:tplc="7AE653F6">
      <w:start w:val="1"/>
      <w:numFmt w:val="lowerLetter"/>
      <w:lvlText w:val="%2."/>
      <w:lvlJc w:val="left"/>
      <w:pPr>
        <w:tabs>
          <w:tab w:val="num" w:pos="2160"/>
        </w:tabs>
        <w:ind w:left="2160" w:hanging="360"/>
      </w:pPr>
    </w:lvl>
    <w:lvl w:ilvl="2" w:tplc="9F9CD636" w:tentative="1">
      <w:start w:val="1"/>
      <w:numFmt w:val="lowerRoman"/>
      <w:lvlText w:val="%3."/>
      <w:lvlJc w:val="right"/>
      <w:pPr>
        <w:tabs>
          <w:tab w:val="num" w:pos="2880"/>
        </w:tabs>
        <w:ind w:left="2880" w:hanging="180"/>
      </w:pPr>
    </w:lvl>
    <w:lvl w:ilvl="3" w:tplc="6804EE7A" w:tentative="1">
      <w:start w:val="1"/>
      <w:numFmt w:val="decimal"/>
      <w:lvlText w:val="%4."/>
      <w:lvlJc w:val="left"/>
      <w:pPr>
        <w:tabs>
          <w:tab w:val="num" w:pos="3600"/>
        </w:tabs>
        <w:ind w:left="3600" w:hanging="360"/>
      </w:pPr>
    </w:lvl>
    <w:lvl w:ilvl="4" w:tplc="70FC140A" w:tentative="1">
      <w:start w:val="1"/>
      <w:numFmt w:val="lowerLetter"/>
      <w:lvlText w:val="%5."/>
      <w:lvlJc w:val="left"/>
      <w:pPr>
        <w:tabs>
          <w:tab w:val="num" w:pos="4320"/>
        </w:tabs>
        <w:ind w:left="4320" w:hanging="360"/>
      </w:pPr>
    </w:lvl>
    <w:lvl w:ilvl="5" w:tplc="25E892E2" w:tentative="1">
      <w:start w:val="1"/>
      <w:numFmt w:val="lowerRoman"/>
      <w:lvlText w:val="%6."/>
      <w:lvlJc w:val="right"/>
      <w:pPr>
        <w:tabs>
          <w:tab w:val="num" w:pos="5040"/>
        </w:tabs>
        <w:ind w:left="5040" w:hanging="180"/>
      </w:pPr>
    </w:lvl>
    <w:lvl w:ilvl="6" w:tplc="706A3290" w:tentative="1">
      <w:start w:val="1"/>
      <w:numFmt w:val="decimal"/>
      <w:lvlText w:val="%7."/>
      <w:lvlJc w:val="left"/>
      <w:pPr>
        <w:tabs>
          <w:tab w:val="num" w:pos="5760"/>
        </w:tabs>
        <w:ind w:left="5760" w:hanging="360"/>
      </w:pPr>
    </w:lvl>
    <w:lvl w:ilvl="7" w:tplc="175EEA9A" w:tentative="1">
      <w:start w:val="1"/>
      <w:numFmt w:val="lowerLetter"/>
      <w:lvlText w:val="%8."/>
      <w:lvlJc w:val="left"/>
      <w:pPr>
        <w:tabs>
          <w:tab w:val="num" w:pos="6480"/>
        </w:tabs>
        <w:ind w:left="6480" w:hanging="360"/>
      </w:pPr>
    </w:lvl>
    <w:lvl w:ilvl="8" w:tplc="C84A7C2C" w:tentative="1">
      <w:start w:val="1"/>
      <w:numFmt w:val="lowerRoman"/>
      <w:lvlText w:val="%9."/>
      <w:lvlJc w:val="right"/>
      <w:pPr>
        <w:tabs>
          <w:tab w:val="num" w:pos="7200"/>
        </w:tabs>
        <w:ind w:left="7200" w:hanging="180"/>
      </w:pPr>
    </w:lvl>
  </w:abstractNum>
  <w:abstractNum w:abstractNumId="20" w15:restartNumberingAfterBreak="0">
    <w:nsid w:val="24DF4675"/>
    <w:multiLevelType w:val="hybridMultilevel"/>
    <w:tmpl w:val="92D2F4D8"/>
    <w:lvl w:ilvl="0" w:tplc="86BA025C">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294A3F28"/>
    <w:multiLevelType w:val="hybridMultilevel"/>
    <w:tmpl w:val="8F0A037A"/>
    <w:lvl w:ilvl="0" w:tplc="408E14E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8343F"/>
    <w:multiLevelType w:val="multilevel"/>
    <w:tmpl w:val="7C821620"/>
    <w:lvl w:ilvl="0">
      <w:start w:val="1"/>
      <w:numFmt w:val="bullet"/>
      <w:pStyle w:val="Bullet1"/>
      <w:lvlText w:val=""/>
      <w:lvlJc w:val="left"/>
      <w:pPr>
        <w:tabs>
          <w:tab w:val="num" w:pos="360"/>
        </w:tabs>
        <w:ind w:left="36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384BA8"/>
    <w:multiLevelType w:val="hybridMultilevel"/>
    <w:tmpl w:val="87F2DF3A"/>
    <w:lvl w:ilvl="0" w:tplc="04090001">
      <w:start w:val="1"/>
      <w:numFmt w:val="bullet"/>
      <w:lvlText w:val=""/>
      <w:lvlJc w:val="left"/>
      <w:pPr>
        <w:tabs>
          <w:tab w:val="num" w:pos="717"/>
        </w:tabs>
        <w:ind w:left="698" w:hanging="341"/>
      </w:pPr>
      <w:rPr>
        <w:rFonts w:ascii="Symbol" w:hAnsi="Symbol" w:hint="default"/>
      </w:rPr>
    </w:lvl>
    <w:lvl w:ilvl="1" w:tplc="ACACD01C">
      <w:start w:val="1"/>
      <w:numFmt w:val="bullet"/>
      <w:lvlText w:val="–"/>
      <w:lvlJc w:val="left"/>
      <w:pPr>
        <w:ind w:left="2520" w:hanging="720"/>
      </w:pPr>
      <w:rPr>
        <w:rFonts w:ascii="Calibri" w:eastAsia="Times New Roman" w:hAnsi="Calibri"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07C313C"/>
    <w:multiLevelType w:val="hybridMultilevel"/>
    <w:tmpl w:val="83665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6843CA"/>
    <w:multiLevelType w:val="hybridMultilevel"/>
    <w:tmpl w:val="29EA457A"/>
    <w:lvl w:ilvl="0" w:tplc="04090001">
      <w:start w:val="1"/>
      <w:numFmt w:val="bullet"/>
      <w:lvlText w:val=""/>
      <w:lvlJc w:val="left"/>
      <w:pPr>
        <w:ind w:left="1434" w:hanging="360"/>
      </w:pPr>
      <w:rPr>
        <w:rFonts w:ascii="Symbol" w:hAnsi="Symbol"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26" w15:restartNumberingAfterBreak="0">
    <w:nsid w:val="3CEA136E"/>
    <w:multiLevelType w:val="hybridMultilevel"/>
    <w:tmpl w:val="15EA0370"/>
    <w:lvl w:ilvl="0" w:tplc="0C090001">
      <w:start w:val="1"/>
      <w:numFmt w:val="bullet"/>
      <w:lvlText w:val=""/>
      <w:lvlJc w:val="left"/>
      <w:pPr>
        <w:ind w:left="1668" w:hanging="360"/>
      </w:pPr>
      <w:rPr>
        <w:rFonts w:ascii="Symbol" w:hAnsi="Symbol" w:hint="default"/>
      </w:rPr>
    </w:lvl>
    <w:lvl w:ilvl="1" w:tplc="0C090003" w:tentative="1">
      <w:start w:val="1"/>
      <w:numFmt w:val="bullet"/>
      <w:lvlText w:val="o"/>
      <w:lvlJc w:val="left"/>
      <w:pPr>
        <w:ind w:left="2388" w:hanging="360"/>
      </w:pPr>
      <w:rPr>
        <w:rFonts w:ascii="Courier New" w:hAnsi="Courier New" w:cs="Courier New" w:hint="default"/>
      </w:rPr>
    </w:lvl>
    <w:lvl w:ilvl="2" w:tplc="0C090005" w:tentative="1">
      <w:start w:val="1"/>
      <w:numFmt w:val="bullet"/>
      <w:lvlText w:val=""/>
      <w:lvlJc w:val="left"/>
      <w:pPr>
        <w:ind w:left="3108" w:hanging="360"/>
      </w:pPr>
      <w:rPr>
        <w:rFonts w:ascii="Wingdings" w:hAnsi="Wingdings" w:hint="default"/>
      </w:rPr>
    </w:lvl>
    <w:lvl w:ilvl="3" w:tplc="0C090001" w:tentative="1">
      <w:start w:val="1"/>
      <w:numFmt w:val="bullet"/>
      <w:lvlText w:val=""/>
      <w:lvlJc w:val="left"/>
      <w:pPr>
        <w:ind w:left="3828" w:hanging="360"/>
      </w:pPr>
      <w:rPr>
        <w:rFonts w:ascii="Symbol" w:hAnsi="Symbol" w:hint="default"/>
      </w:rPr>
    </w:lvl>
    <w:lvl w:ilvl="4" w:tplc="0C090003" w:tentative="1">
      <w:start w:val="1"/>
      <w:numFmt w:val="bullet"/>
      <w:lvlText w:val="o"/>
      <w:lvlJc w:val="left"/>
      <w:pPr>
        <w:ind w:left="4548" w:hanging="360"/>
      </w:pPr>
      <w:rPr>
        <w:rFonts w:ascii="Courier New" w:hAnsi="Courier New" w:cs="Courier New" w:hint="default"/>
      </w:rPr>
    </w:lvl>
    <w:lvl w:ilvl="5" w:tplc="0C090005" w:tentative="1">
      <w:start w:val="1"/>
      <w:numFmt w:val="bullet"/>
      <w:lvlText w:val=""/>
      <w:lvlJc w:val="left"/>
      <w:pPr>
        <w:ind w:left="5268" w:hanging="360"/>
      </w:pPr>
      <w:rPr>
        <w:rFonts w:ascii="Wingdings" w:hAnsi="Wingdings" w:hint="default"/>
      </w:rPr>
    </w:lvl>
    <w:lvl w:ilvl="6" w:tplc="0C090001" w:tentative="1">
      <w:start w:val="1"/>
      <w:numFmt w:val="bullet"/>
      <w:lvlText w:val=""/>
      <w:lvlJc w:val="left"/>
      <w:pPr>
        <w:ind w:left="5988" w:hanging="360"/>
      </w:pPr>
      <w:rPr>
        <w:rFonts w:ascii="Symbol" w:hAnsi="Symbol" w:hint="default"/>
      </w:rPr>
    </w:lvl>
    <w:lvl w:ilvl="7" w:tplc="0C090003" w:tentative="1">
      <w:start w:val="1"/>
      <w:numFmt w:val="bullet"/>
      <w:lvlText w:val="o"/>
      <w:lvlJc w:val="left"/>
      <w:pPr>
        <w:ind w:left="6708" w:hanging="360"/>
      </w:pPr>
      <w:rPr>
        <w:rFonts w:ascii="Courier New" w:hAnsi="Courier New" w:cs="Courier New" w:hint="default"/>
      </w:rPr>
    </w:lvl>
    <w:lvl w:ilvl="8" w:tplc="0C090005" w:tentative="1">
      <w:start w:val="1"/>
      <w:numFmt w:val="bullet"/>
      <w:lvlText w:val=""/>
      <w:lvlJc w:val="left"/>
      <w:pPr>
        <w:ind w:left="7428" w:hanging="360"/>
      </w:pPr>
      <w:rPr>
        <w:rFonts w:ascii="Wingdings" w:hAnsi="Wingdings" w:hint="default"/>
      </w:rPr>
    </w:lvl>
  </w:abstractNum>
  <w:abstractNum w:abstractNumId="27" w15:restartNumberingAfterBreak="0">
    <w:nsid w:val="3E242215"/>
    <w:multiLevelType w:val="hybridMultilevel"/>
    <w:tmpl w:val="CD0E127E"/>
    <w:lvl w:ilvl="0" w:tplc="D85CF99A">
      <w:start w:val="1"/>
      <w:numFmt w:val="bullet"/>
      <w:lvlText w:val=""/>
      <w:lvlJc w:val="left"/>
      <w:pPr>
        <w:ind w:left="720" w:hanging="360"/>
      </w:pPr>
      <w:rPr>
        <w:rFonts w:ascii="Symbol" w:hAnsi="Symbol" w:hint="default"/>
      </w:rPr>
    </w:lvl>
    <w:lvl w:ilvl="1" w:tplc="2FD8BB08">
      <w:start w:val="1"/>
      <w:numFmt w:val="bullet"/>
      <w:lvlText w:val="o"/>
      <w:lvlJc w:val="left"/>
      <w:pPr>
        <w:ind w:left="1440" w:hanging="360"/>
      </w:pPr>
      <w:rPr>
        <w:rFonts w:ascii="Courier New" w:hAnsi="Courier New" w:hint="default"/>
      </w:rPr>
    </w:lvl>
    <w:lvl w:ilvl="2" w:tplc="91EC827A">
      <w:start w:val="1"/>
      <w:numFmt w:val="bullet"/>
      <w:lvlText w:val=""/>
      <w:lvlJc w:val="left"/>
      <w:pPr>
        <w:ind w:left="2160" w:hanging="360"/>
      </w:pPr>
      <w:rPr>
        <w:rFonts w:ascii="Wingdings" w:hAnsi="Wingdings" w:hint="default"/>
      </w:rPr>
    </w:lvl>
    <w:lvl w:ilvl="3" w:tplc="01E89C34">
      <w:start w:val="1"/>
      <w:numFmt w:val="bullet"/>
      <w:lvlText w:val=""/>
      <w:lvlJc w:val="left"/>
      <w:pPr>
        <w:ind w:left="2880" w:hanging="360"/>
      </w:pPr>
      <w:rPr>
        <w:rFonts w:ascii="Symbol" w:hAnsi="Symbol" w:hint="default"/>
      </w:rPr>
    </w:lvl>
    <w:lvl w:ilvl="4" w:tplc="E4D0ADAC">
      <w:start w:val="1"/>
      <w:numFmt w:val="bullet"/>
      <w:lvlText w:val="o"/>
      <w:lvlJc w:val="left"/>
      <w:pPr>
        <w:ind w:left="3600" w:hanging="360"/>
      </w:pPr>
      <w:rPr>
        <w:rFonts w:ascii="Courier New" w:hAnsi="Courier New" w:hint="default"/>
      </w:rPr>
    </w:lvl>
    <w:lvl w:ilvl="5" w:tplc="16865D00">
      <w:start w:val="1"/>
      <w:numFmt w:val="bullet"/>
      <w:lvlText w:val=""/>
      <w:lvlJc w:val="left"/>
      <w:pPr>
        <w:ind w:left="4320" w:hanging="360"/>
      </w:pPr>
      <w:rPr>
        <w:rFonts w:ascii="Wingdings" w:hAnsi="Wingdings" w:hint="default"/>
      </w:rPr>
    </w:lvl>
    <w:lvl w:ilvl="6" w:tplc="33A4AB34">
      <w:start w:val="1"/>
      <w:numFmt w:val="bullet"/>
      <w:lvlText w:val=""/>
      <w:lvlJc w:val="left"/>
      <w:pPr>
        <w:ind w:left="5040" w:hanging="360"/>
      </w:pPr>
      <w:rPr>
        <w:rFonts w:ascii="Symbol" w:hAnsi="Symbol" w:hint="default"/>
      </w:rPr>
    </w:lvl>
    <w:lvl w:ilvl="7" w:tplc="6D5023AC">
      <w:start w:val="1"/>
      <w:numFmt w:val="bullet"/>
      <w:lvlText w:val="o"/>
      <w:lvlJc w:val="left"/>
      <w:pPr>
        <w:ind w:left="5760" w:hanging="360"/>
      </w:pPr>
      <w:rPr>
        <w:rFonts w:ascii="Courier New" w:hAnsi="Courier New" w:hint="default"/>
      </w:rPr>
    </w:lvl>
    <w:lvl w:ilvl="8" w:tplc="FDE4A56E">
      <w:start w:val="1"/>
      <w:numFmt w:val="bullet"/>
      <w:lvlText w:val=""/>
      <w:lvlJc w:val="left"/>
      <w:pPr>
        <w:ind w:left="6480" w:hanging="360"/>
      </w:pPr>
      <w:rPr>
        <w:rFonts w:ascii="Wingdings" w:hAnsi="Wingdings" w:hint="default"/>
      </w:rPr>
    </w:lvl>
  </w:abstractNum>
  <w:abstractNum w:abstractNumId="28" w15:restartNumberingAfterBreak="0">
    <w:nsid w:val="3F1A19B8"/>
    <w:multiLevelType w:val="hybridMultilevel"/>
    <w:tmpl w:val="9F065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526929"/>
    <w:multiLevelType w:val="multilevel"/>
    <w:tmpl w:val="2FE6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49E28C7"/>
    <w:multiLevelType w:val="hybridMultilevel"/>
    <w:tmpl w:val="47E6B5BA"/>
    <w:lvl w:ilvl="0" w:tplc="04090001">
      <w:start w:val="1"/>
      <w:numFmt w:val="bullet"/>
      <w:lvlText w:val=""/>
      <w:lvlJc w:val="left"/>
      <w:pPr>
        <w:ind w:left="1077" w:hanging="360"/>
      </w:pPr>
      <w:rPr>
        <w:rFonts w:ascii="Symbol" w:hAnsi="Symbol" w:hint="default"/>
      </w:rPr>
    </w:lvl>
    <w:lvl w:ilvl="1" w:tplc="04090001">
      <w:start w:val="1"/>
      <w:numFmt w:val="bullet"/>
      <w:lvlText w:val=""/>
      <w:lvlJc w:val="left"/>
      <w:pPr>
        <w:ind w:left="1797" w:hanging="360"/>
      </w:pPr>
      <w:rPr>
        <w:rFonts w:ascii="Symbol" w:hAnsi="Symbol"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 w15:restartNumberingAfterBreak="0">
    <w:nsid w:val="467D66C9"/>
    <w:multiLevelType w:val="hybridMultilevel"/>
    <w:tmpl w:val="E75675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A3056DD"/>
    <w:multiLevelType w:val="hybridMultilevel"/>
    <w:tmpl w:val="DC982CC0"/>
    <w:lvl w:ilvl="0" w:tplc="517454A0">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D9104E"/>
    <w:multiLevelType w:val="hybridMultilevel"/>
    <w:tmpl w:val="7666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8570A"/>
    <w:multiLevelType w:val="hybridMultilevel"/>
    <w:tmpl w:val="54CC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231F97"/>
    <w:multiLevelType w:val="hybridMultilevel"/>
    <w:tmpl w:val="3ABE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5625E"/>
    <w:multiLevelType w:val="hybridMultilevel"/>
    <w:tmpl w:val="D1A09F6C"/>
    <w:lvl w:ilvl="0" w:tplc="720CA8A6">
      <w:start w:val="3"/>
      <w:numFmt w:val="decimal"/>
      <w:lvlText w:val="%1"/>
      <w:lvlJc w:val="left"/>
      <w:pPr>
        <w:ind w:left="360" w:hanging="360"/>
      </w:pPr>
      <w:rPr>
        <w:rFonts w:hint="default"/>
      </w:rPr>
    </w:lvl>
    <w:lvl w:ilvl="1" w:tplc="8DCAE3F0">
      <w:start w:val="1"/>
      <w:numFmt w:val="decimal"/>
      <w:lvlText w:val="%2"/>
      <w:lvlJc w:val="left"/>
      <w:pPr>
        <w:ind w:left="730" w:hanging="360"/>
      </w:pPr>
      <w:rPr>
        <w:rFonts w:hint="default"/>
        <w:b/>
      </w:rPr>
    </w:lvl>
    <w:lvl w:ilvl="2" w:tplc="0409001B" w:tentative="1">
      <w:start w:val="1"/>
      <w:numFmt w:val="lowerRoman"/>
      <w:lvlText w:val="%3."/>
      <w:lvlJc w:val="right"/>
      <w:pPr>
        <w:ind w:left="1450" w:hanging="180"/>
      </w:pPr>
    </w:lvl>
    <w:lvl w:ilvl="3" w:tplc="0409000F" w:tentative="1">
      <w:start w:val="1"/>
      <w:numFmt w:val="decimal"/>
      <w:lvlText w:val="%4."/>
      <w:lvlJc w:val="left"/>
      <w:pPr>
        <w:ind w:left="2170" w:hanging="360"/>
      </w:pPr>
    </w:lvl>
    <w:lvl w:ilvl="4" w:tplc="04090019" w:tentative="1">
      <w:start w:val="1"/>
      <w:numFmt w:val="lowerLetter"/>
      <w:lvlText w:val="%5."/>
      <w:lvlJc w:val="left"/>
      <w:pPr>
        <w:ind w:left="2890" w:hanging="360"/>
      </w:pPr>
    </w:lvl>
    <w:lvl w:ilvl="5" w:tplc="0409001B" w:tentative="1">
      <w:start w:val="1"/>
      <w:numFmt w:val="lowerRoman"/>
      <w:lvlText w:val="%6."/>
      <w:lvlJc w:val="right"/>
      <w:pPr>
        <w:ind w:left="3610" w:hanging="180"/>
      </w:pPr>
    </w:lvl>
    <w:lvl w:ilvl="6" w:tplc="0409000F" w:tentative="1">
      <w:start w:val="1"/>
      <w:numFmt w:val="decimal"/>
      <w:lvlText w:val="%7."/>
      <w:lvlJc w:val="left"/>
      <w:pPr>
        <w:ind w:left="4330" w:hanging="360"/>
      </w:pPr>
    </w:lvl>
    <w:lvl w:ilvl="7" w:tplc="04090019" w:tentative="1">
      <w:start w:val="1"/>
      <w:numFmt w:val="lowerLetter"/>
      <w:lvlText w:val="%8."/>
      <w:lvlJc w:val="left"/>
      <w:pPr>
        <w:ind w:left="5050" w:hanging="360"/>
      </w:pPr>
    </w:lvl>
    <w:lvl w:ilvl="8" w:tplc="0409001B" w:tentative="1">
      <w:start w:val="1"/>
      <w:numFmt w:val="lowerRoman"/>
      <w:lvlText w:val="%9."/>
      <w:lvlJc w:val="right"/>
      <w:pPr>
        <w:ind w:left="5770" w:hanging="180"/>
      </w:pPr>
    </w:lvl>
  </w:abstractNum>
  <w:abstractNum w:abstractNumId="37" w15:restartNumberingAfterBreak="0">
    <w:nsid w:val="6D1D2DB9"/>
    <w:multiLevelType w:val="hybridMultilevel"/>
    <w:tmpl w:val="87728544"/>
    <w:lvl w:ilvl="0" w:tplc="A3D6E018">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D3B6B"/>
    <w:multiLevelType w:val="hybridMultilevel"/>
    <w:tmpl w:val="7C7280BC"/>
    <w:lvl w:ilvl="0" w:tplc="A3D6E018">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34067"/>
    <w:multiLevelType w:val="hybridMultilevel"/>
    <w:tmpl w:val="C544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362DE"/>
    <w:multiLevelType w:val="hybridMultilevel"/>
    <w:tmpl w:val="6D20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56DC2"/>
    <w:multiLevelType w:val="hybridMultilevel"/>
    <w:tmpl w:val="2C4E3908"/>
    <w:lvl w:ilvl="0" w:tplc="D2BCF608">
      <w:start w:val="1"/>
      <w:numFmt w:val="bullet"/>
      <w:pStyle w:val="BL"/>
      <w:lvlText w:val=""/>
      <w:lvlJc w:val="left"/>
      <w:pPr>
        <w:tabs>
          <w:tab w:val="num" w:pos="1440"/>
        </w:tabs>
        <w:ind w:left="1440" w:hanging="360"/>
      </w:pPr>
      <w:rPr>
        <w:rFonts w:ascii="Wingdings" w:hAnsi="Wingdings" w:hint="default"/>
        <w:color w:val="auto"/>
      </w:rPr>
    </w:lvl>
    <w:lvl w:ilvl="1" w:tplc="04090019">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num w:numId="1" w16cid:durableId="956564557">
    <w:abstractNumId w:val="9"/>
  </w:num>
  <w:num w:numId="2" w16cid:durableId="2006468343">
    <w:abstractNumId w:val="27"/>
  </w:num>
  <w:num w:numId="3" w16cid:durableId="1726641433">
    <w:abstractNumId w:val="3"/>
  </w:num>
  <w:num w:numId="4" w16cid:durableId="856889732">
    <w:abstractNumId w:val="4"/>
  </w:num>
  <w:num w:numId="5" w16cid:durableId="668366917">
    <w:abstractNumId w:val="19"/>
    <w:lvlOverride w:ilvl="0">
      <w:startOverride w:val="1"/>
    </w:lvlOverride>
  </w:num>
  <w:num w:numId="6" w16cid:durableId="156238408">
    <w:abstractNumId w:val="6"/>
  </w:num>
  <w:num w:numId="7" w16cid:durableId="1331637145">
    <w:abstractNumId w:val="22"/>
  </w:num>
  <w:num w:numId="8" w16cid:durableId="1679186484">
    <w:abstractNumId w:val="5"/>
  </w:num>
  <w:num w:numId="9" w16cid:durableId="1478641480">
    <w:abstractNumId w:val="1"/>
  </w:num>
  <w:num w:numId="10" w16cid:durableId="2137479894">
    <w:abstractNumId w:val="11"/>
  </w:num>
  <w:num w:numId="11" w16cid:durableId="1855339222">
    <w:abstractNumId w:val="41"/>
  </w:num>
  <w:num w:numId="12" w16cid:durableId="433598579">
    <w:abstractNumId w:val="10"/>
  </w:num>
  <w:num w:numId="13" w16cid:durableId="1060328727">
    <w:abstractNumId w:val="0"/>
  </w:num>
  <w:num w:numId="14" w16cid:durableId="2059820034">
    <w:abstractNumId w:val="21"/>
  </w:num>
  <w:num w:numId="15" w16cid:durableId="2025090996">
    <w:abstractNumId w:val="17"/>
  </w:num>
  <w:num w:numId="16" w16cid:durableId="49813305">
    <w:abstractNumId w:val="39"/>
  </w:num>
  <w:num w:numId="17" w16cid:durableId="547954122">
    <w:abstractNumId w:val="18"/>
  </w:num>
  <w:num w:numId="18" w16cid:durableId="579561047">
    <w:abstractNumId w:val="29"/>
  </w:num>
  <w:num w:numId="19" w16cid:durableId="5633744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8732361">
    <w:abstractNumId w:val="2"/>
  </w:num>
  <w:num w:numId="21" w16cid:durableId="1441607632">
    <w:abstractNumId w:val="37"/>
  </w:num>
  <w:num w:numId="22" w16cid:durableId="1170558646">
    <w:abstractNumId w:val="38"/>
  </w:num>
  <w:num w:numId="23" w16cid:durableId="1600409536">
    <w:abstractNumId w:val="40"/>
  </w:num>
  <w:num w:numId="24" w16cid:durableId="923294858">
    <w:abstractNumId w:val="13"/>
  </w:num>
  <w:num w:numId="25" w16cid:durableId="845288917">
    <w:abstractNumId w:val="26"/>
  </w:num>
  <w:num w:numId="26" w16cid:durableId="489173839">
    <w:abstractNumId w:val="32"/>
  </w:num>
  <w:num w:numId="27" w16cid:durableId="1665354997">
    <w:abstractNumId w:val="24"/>
  </w:num>
  <w:num w:numId="28" w16cid:durableId="713506260">
    <w:abstractNumId w:val="31"/>
  </w:num>
  <w:num w:numId="29" w16cid:durableId="924606240">
    <w:abstractNumId w:val="33"/>
  </w:num>
  <w:num w:numId="30" w16cid:durableId="18552217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2511909">
    <w:abstractNumId w:val="35"/>
  </w:num>
  <w:num w:numId="32" w16cid:durableId="798769758">
    <w:abstractNumId w:val="28"/>
  </w:num>
  <w:num w:numId="33" w16cid:durableId="2146967456">
    <w:abstractNumId w:val="15"/>
  </w:num>
  <w:num w:numId="34" w16cid:durableId="1691643022">
    <w:abstractNumId w:val="36"/>
  </w:num>
  <w:num w:numId="35" w16cid:durableId="1583953920">
    <w:abstractNumId w:val="23"/>
  </w:num>
  <w:num w:numId="36" w16cid:durableId="74058530">
    <w:abstractNumId w:val="30"/>
  </w:num>
  <w:num w:numId="37" w16cid:durableId="1366950331">
    <w:abstractNumId w:val="7"/>
  </w:num>
  <w:num w:numId="38" w16cid:durableId="2002466555">
    <w:abstractNumId w:val="16"/>
  </w:num>
  <w:num w:numId="39" w16cid:durableId="639193220">
    <w:abstractNumId w:val="14"/>
  </w:num>
  <w:num w:numId="40" w16cid:durableId="1046561473">
    <w:abstractNumId w:val="34"/>
  </w:num>
  <w:num w:numId="41" w16cid:durableId="1382637204">
    <w:abstractNumId w:val="12"/>
  </w:num>
  <w:num w:numId="42" w16cid:durableId="1647203420">
    <w:abstractNumId w:val="25"/>
  </w:num>
  <w:num w:numId="43" w16cid:durableId="178153157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69"/>
    <w:rsid w:val="0000340D"/>
    <w:rsid w:val="0000668B"/>
    <w:rsid w:val="000071BA"/>
    <w:rsid w:val="00007EAA"/>
    <w:rsid w:val="00013ECD"/>
    <w:rsid w:val="000148CC"/>
    <w:rsid w:val="00021185"/>
    <w:rsid w:val="000262CB"/>
    <w:rsid w:val="00032582"/>
    <w:rsid w:val="00033711"/>
    <w:rsid w:val="00033B6A"/>
    <w:rsid w:val="000340A1"/>
    <w:rsid w:val="00037684"/>
    <w:rsid w:val="00043CD1"/>
    <w:rsid w:val="000464CA"/>
    <w:rsid w:val="00047A70"/>
    <w:rsid w:val="00055615"/>
    <w:rsid w:val="00055C24"/>
    <w:rsid w:val="00062076"/>
    <w:rsid w:val="0006251C"/>
    <w:rsid w:val="00063DC1"/>
    <w:rsid w:val="0007286A"/>
    <w:rsid w:val="000728A1"/>
    <w:rsid w:val="00073C01"/>
    <w:rsid w:val="0007441C"/>
    <w:rsid w:val="00074B11"/>
    <w:rsid w:val="00075EF5"/>
    <w:rsid w:val="00075F80"/>
    <w:rsid w:val="00081512"/>
    <w:rsid w:val="00090FB6"/>
    <w:rsid w:val="000915A4"/>
    <w:rsid w:val="00094EF1"/>
    <w:rsid w:val="00096C02"/>
    <w:rsid w:val="000A3B13"/>
    <w:rsid w:val="000B4A5F"/>
    <w:rsid w:val="000B640E"/>
    <w:rsid w:val="000C14CC"/>
    <w:rsid w:val="000C438A"/>
    <w:rsid w:val="000C574E"/>
    <w:rsid w:val="000D2DC4"/>
    <w:rsid w:val="000E21CA"/>
    <w:rsid w:val="000E6402"/>
    <w:rsid w:val="000E729F"/>
    <w:rsid w:val="000F03C7"/>
    <w:rsid w:val="00100FF3"/>
    <w:rsid w:val="00105BE2"/>
    <w:rsid w:val="00110113"/>
    <w:rsid w:val="00110FC1"/>
    <w:rsid w:val="001222A8"/>
    <w:rsid w:val="00123BF5"/>
    <w:rsid w:val="001339C3"/>
    <w:rsid w:val="00134815"/>
    <w:rsid w:val="0013512C"/>
    <w:rsid w:val="00136264"/>
    <w:rsid w:val="001378A4"/>
    <w:rsid w:val="00142075"/>
    <w:rsid w:val="001421A5"/>
    <w:rsid w:val="00142B66"/>
    <w:rsid w:val="00144824"/>
    <w:rsid w:val="001512D0"/>
    <w:rsid w:val="00153BDA"/>
    <w:rsid w:val="001560BD"/>
    <w:rsid w:val="001569A3"/>
    <w:rsid w:val="0016088D"/>
    <w:rsid w:val="0016124A"/>
    <w:rsid w:val="00161B78"/>
    <w:rsid w:val="00163DCF"/>
    <w:rsid w:val="00164D8E"/>
    <w:rsid w:val="00166083"/>
    <w:rsid w:val="00172CF3"/>
    <w:rsid w:val="0018190D"/>
    <w:rsid w:val="00182888"/>
    <w:rsid w:val="00187A97"/>
    <w:rsid w:val="00191C6D"/>
    <w:rsid w:val="00194C5D"/>
    <w:rsid w:val="001979F3"/>
    <w:rsid w:val="001A481B"/>
    <w:rsid w:val="001B3944"/>
    <w:rsid w:val="001B47B2"/>
    <w:rsid w:val="001B625C"/>
    <w:rsid w:val="001C11B8"/>
    <w:rsid w:val="001C272E"/>
    <w:rsid w:val="001D138F"/>
    <w:rsid w:val="001E2D3F"/>
    <w:rsid w:val="001E6F0B"/>
    <w:rsid w:val="001F172D"/>
    <w:rsid w:val="001F4EA2"/>
    <w:rsid w:val="001F718A"/>
    <w:rsid w:val="0020234E"/>
    <w:rsid w:val="00202769"/>
    <w:rsid w:val="00204921"/>
    <w:rsid w:val="002052ED"/>
    <w:rsid w:val="002120C1"/>
    <w:rsid w:val="00222574"/>
    <w:rsid w:val="00224D30"/>
    <w:rsid w:val="00225932"/>
    <w:rsid w:val="00232D3D"/>
    <w:rsid w:val="002359C3"/>
    <w:rsid w:val="00241BAF"/>
    <w:rsid w:val="002455A3"/>
    <w:rsid w:val="00251EF1"/>
    <w:rsid w:val="002579EC"/>
    <w:rsid w:val="002740E8"/>
    <w:rsid w:val="00275010"/>
    <w:rsid w:val="0027787A"/>
    <w:rsid w:val="0028722D"/>
    <w:rsid w:val="0029347B"/>
    <w:rsid w:val="002A04A2"/>
    <w:rsid w:val="002A15C4"/>
    <w:rsid w:val="002A76F2"/>
    <w:rsid w:val="002B1BFF"/>
    <w:rsid w:val="002B3A58"/>
    <w:rsid w:val="002B445B"/>
    <w:rsid w:val="002C0B5C"/>
    <w:rsid w:val="002C104F"/>
    <w:rsid w:val="002C129B"/>
    <w:rsid w:val="002C3569"/>
    <w:rsid w:val="002C50EE"/>
    <w:rsid w:val="002D0C6E"/>
    <w:rsid w:val="002D1408"/>
    <w:rsid w:val="002D2B19"/>
    <w:rsid w:val="002D4414"/>
    <w:rsid w:val="002D4BA4"/>
    <w:rsid w:val="002D51AA"/>
    <w:rsid w:val="002D5F69"/>
    <w:rsid w:val="002E0E45"/>
    <w:rsid w:val="002E3AEE"/>
    <w:rsid w:val="002F0E9B"/>
    <w:rsid w:val="002F7E89"/>
    <w:rsid w:val="0030337B"/>
    <w:rsid w:val="00307371"/>
    <w:rsid w:val="003170F2"/>
    <w:rsid w:val="00317B4A"/>
    <w:rsid w:val="00322496"/>
    <w:rsid w:val="003249C4"/>
    <w:rsid w:val="003268B7"/>
    <w:rsid w:val="00331BD4"/>
    <w:rsid w:val="00337455"/>
    <w:rsid w:val="003428E0"/>
    <w:rsid w:val="0035109E"/>
    <w:rsid w:val="0035722D"/>
    <w:rsid w:val="00363F50"/>
    <w:rsid w:val="00365496"/>
    <w:rsid w:val="00370E4E"/>
    <w:rsid w:val="00371728"/>
    <w:rsid w:val="00376DA8"/>
    <w:rsid w:val="003772C6"/>
    <w:rsid w:val="00391F75"/>
    <w:rsid w:val="003927CA"/>
    <w:rsid w:val="003948AB"/>
    <w:rsid w:val="003A4790"/>
    <w:rsid w:val="003A7C47"/>
    <w:rsid w:val="003B703D"/>
    <w:rsid w:val="003C1F7C"/>
    <w:rsid w:val="003C64A3"/>
    <w:rsid w:val="003D53E5"/>
    <w:rsid w:val="003E01BE"/>
    <w:rsid w:val="003E08FF"/>
    <w:rsid w:val="003E1154"/>
    <w:rsid w:val="003E5861"/>
    <w:rsid w:val="003F1439"/>
    <w:rsid w:val="003F5C89"/>
    <w:rsid w:val="00405E3D"/>
    <w:rsid w:val="00424127"/>
    <w:rsid w:val="00424157"/>
    <w:rsid w:val="0042454C"/>
    <w:rsid w:val="004307A2"/>
    <w:rsid w:val="004355BB"/>
    <w:rsid w:val="004372A2"/>
    <w:rsid w:val="00437EE9"/>
    <w:rsid w:val="00450175"/>
    <w:rsid w:val="004555BB"/>
    <w:rsid w:val="00456D91"/>
    <w:rsid w:val="00464ABB"/>
    <w:rsid w:val="00465077"/>
    <w:rsid w:val="00467284"/>
    <w:rsid w:val="00472076"/>
    <w:rsid w:val="00484E07"/>
    <w:rsid w:val="00485B1C"/>
    <w:rsid w:val="0048692A"/>
    <w:rsid w:val="004A0275"/>
    <w:rsid w:val="004B0BA2"/>
    <w:rsid w:val="004B3753"/>
    <w:rsid w:val="004C2AC4"/>
    <w:rsid w:val="004C348F"/>
    <w:rsid w:val="004C3BCD"/>
    <w:rsid w:val="004C7B9F"/>
    <w:rsid w:val="004D5114"/>
    <w:rsid w:val="004D5191"/>
    <w:rsid w:val="004D69A3"/>
    <w:rsid w:val="004E4BAC"/>
    <w:rsid w:val="004E5217"/>
    <w:rsid w:val="004E527A"/>
    <w:rsid w:val="004F45FB"/>
    <w:rsid w:val="004F52B6"/>
    <w:rsid w:val="004F6A70"/>
    <w:rsid w:val="0050489C"/>
    <w:rsid w:val="00507408"/>
    <w:rsid w:val="00507CC9"/>
    <w:rsid w:val="0051175E"/>
    <w:rsid w:val="00511DBE"/>
    <w:rsid w:val="0051663D"/>
    <w:rsid w:val="00520562"/>
    <w:rsid w:val="00525B08"/>
    <w:rsid w:val="0052668A"/>
    <w:rsid w:val="005330D0"/>
    <w:rsid w:val="00534657"/>
    <w:rsid w:val="00534C92"/>
    <w:rsid w:val="005366ED"/>
    <w:rsid w:val="005448DD"/>
    <w:rsid w:val="005548FB"/>
    <w:rsid w:val="00554C31"/>
    <w:rsid w:val="00557991"/>
    <w:rsid w:val="00561CE9"/>
    <w:rsid w:val="005629CB"/>
    <w:rsid w:val="00562FA3"/>
    <w:rsid w:val="00565046"/>
    <w:rsid w:val="00565192"/>
    <w:rsid w:val="00584B8C"/>
    <w:rsid w:val="00584CF4"/>
    <w:rsid w:val="00586BFD"/>
    <w:rsid w:val="00587411"/>
    <w:rsid w:val="00591CB5"/>
    <w:rsid w:val="00592F5B"/>
    <w:rsid w:val="00594962"/>
    <w:rsid w:val="00595C9C"/>
    <w:rsid w:val="005A0DD8"/>
    <w:rsid w:val="005A39DB"/>
    <w:rsid w:val="005A3AF7"/>
    <w:rsid w:val="005A3CA3"/>
    <w:rsid w:val="005A4A49"/>
    <w:rsid w:val="005A7CA2"/>
    <w:rsid w:val="005C3099"/>
    <w:rsid w:val="005D4D9B"/>
    <w:rsid w:val="005E3AF4"/>
    <w:rsid w:val="005E443C"/>
    <w:rsid w:val="005E748D"/>
    <w:rsid w:val="005E7E68"/>
    <w:rsid w:val="005F1446"/>
    <w:rsid w:val="005F4296"/>
    <w:rsid w:val="00601F9F"/>
    <w:rsid w:val="00602111"/>
    <w:rsid w:val="006035B8"/>
    <w:rsid w:val="006041B8"/>
    <w:rsid w:val="00611230"/>
    <w:rsid w:val="00612CDE"/>
    <w:rsid w:val="00614325"/>
    <w:rsid w:val="00615254"/>
    <w:rsid w:val="00616B62"/>
    <w:rsid w:val="006215FB"/>
    <w:rsid w:val="00622DD0"/>
    <w:rsid w:val="00623D3C"/>
    <w:rsid w:val="0062690F"/>
    <w:rsid w:val="0062763C"/>
    <w:rsid w:val="00630228"/>
    <w:rsid w:val="00637403"/>
    <w:rsid w:val="0064614A"/>
    <w:rsid w:val="00647177"/>
    <w:rsid w:val="0065206F"/>
    <w:rsid w:val="00652FC0"/>
    <w:rsid w:val="00653168"/>
    <w:rsid w:val="00654C2F"/>
    <w:rsid w:val="00657E95"/>
    <w:rsid w:val="00660701"/>
    <w:rsid w:val="00660912"/>
    <w:rsid w:val="00660D50"/>
    <w:rsid w:val="006650AD"/>
    <w:rsid w:val="00675B44"/>
    <w:rsid w:val="006804CA"/>
    <w:rsid w:val="00682387"/>
    <w:rsid w:val="00682817"/>
    <w:rsid w:val="00684013"/>
    <w:rsid w:val="006A4679"/>
    <w:rsid w:val="006A72F2"/>
    <w:rsid w:val="006B4645"/>
    <w:rsid w:val="006C06F7"/>
    <w:rsid w:val="006C0DC2"/>
    <w:rsid w:val="006C4969"/>
    <w:rsid w:val="006D7B1B"/>
    <w:rsid w:val="006E0B93"/>
    <w:rsid w:val="006F02C4"/>
    <w:rsid w:val="006F0336"/>
    <w:rsid w:val="006F2FC3"/>
    <w:rsid w:val="006F3BE0"/>
    <w:rsid w:val="006F688B"/>
    <w:rsid w:val="007007D0"/>
    <w:rsid w:val="0070092C"/>
    <w:rsid w:val="00712FF9"/>
    <w:rsid w:val="00713651"/>
    <w:rsid w:val="00722E52"/>
    <w:rsid w:val="007260E9"/>
    <w:rsid w:val="00726A2D"/>
    <w:rsid w:val="00727782"/>
    <w:rsid w:val="00730BE8"/>
    <w:rsid w:val="00731B94"/>
    <w:rsid w:val="0073268A"/>
    <w:rsid w:val="007400E5"/>
    <w:rsid w:val="00745215"/>
    <w:rsid w:val="00750FDD"/>
    <w:rsid w:val="00756299"/>
    <w:rsid w:val="007571B7"/>
    <w:rsid w:val="0076315C"/>
    <w:rsid w:val="00773A12"/>
    <w:rsid w:val="00774348"/>
    <w:rsid w:val="007769BA"/>
    <w:rsid w:val="00790090"/>
    <w:rsid w:val="007905CE"/>
    <w:rsid w:val="0079545E"/>
    <w:rsid w:val="00796EAF"/>
    <w:rsid w:val="007A6E97"/>
    <w:rsid w:val="007B44F1"/>
    <w:rsid w:val="007B5B80"/>
    <w:rsid w:val="007C459D"/>
    <w:rsid w:val="007C5CA8"/>
    <w:rsid w:val="007D0BB9"/>
    <w:rsid w:val="007D7AA3"/>
    <w:rsid w:val="007E52FB"/>
    <w:rsid w:val="007F47FE"/>
    <w:rsid w:val="007F6B2E"/>
    <w:rsid w:val="007F7BC9"/>
    <w:rsid w:val="00803BE7"/>
    <w:rsid w:val="008101CF"/>
    <w:rsid w:val="00814A10"/>
    <w:rsid w:val="00825DF9"/>
    <w:rsid w:val="00832C5D"/>
    <w:rsid w:val="00833991"/>
    <w:rsid w:val="00836BB5"/>
    <w:rsid w:val="00839B07"/>
    <w:rsid w:val="008535FE"/>
    <w:rsid w:val="008578C1"/>
    <w:rsid w:val="00857B53"/>
    <w:rsid w:val="0086095F"/>
    <w:rsid w:val="00861FF8"/>
    <w:rsid w:val="00866E38"/>
    <w:rsid w:val="00866F89"/>
    <w:rsid w:val="00867B40"/>
    <w:rsid w:val="008701E9"/>
    <w:rsid w:val="00873931"/>
    <w:rsid w:val="0087442D"/>
    <w:rsid w:val="00880369"/>
    <w:rsid w:val="00892412"/>
    <w:rsid w:val="0089650A"/>
    <w:rsid w:val="008A34D6"/>
    <w:rsid w:val="008A6953"/>
    <w:rsid w:val="008A6F2D"/>
    <w:rsid w:val="008B3769"/>
    <w:rsid w:val="008C2802"/>
    <w:rsid w:val="008D2C78"/>
    <w:rsid w:val="008D648E"/>
    <w:rsid w:val="008D6F8D"/>
    <w:rsid w:val="008E033A"/>
    <w:rsid w:val="008E0883"/>
    <w:rsid w:val="008E2FDD"/>
    <w:rsid w:val="008F3178"/>
    <w:rsid w:val="008F7B95"/>
    <w:rsid w:val="009006ED"/>
    <w:rsid w:val="0090433C"/>
    <w:rsid w:val="00910414"/>
    <w:rsid w:val="00911DFF"/>
    <w:rsid w:val="00914EA4"/>
    <w:rsid w:val="00915C7D"/>
    <w:rsid w:val="009172EF"/>
    <w:rsid w:val="009226ED"/>
    <w:rsid w:val="00930F93"/>
    <w:rsid w:val="009334A9"/>
    <w:rsid w:val="00934AF0"/>
    <w:rsid w:val="00935E01"/>
    <w:rsid w:val="00936270"/>
    <w:rsid w:val="009400D4"/>
    <w:rsid w:val="00940CFE"/>
    <w:rsid w:val="00947D8E"/>
    <w:rsid w:val="009515C9"/>
    <w:rsid w:val="0095243B"/>
    <w:rsid w:val="00955FFE"/>
    <w:rsid w:val="009748DD"/>
    <w:rsid w:val="009802C2"/>
    <w:rsid w:val="00983520"/>
    <w:rsid w:val="0098568D"/>
    <w:rsid w:val="00992D80"/>
    <w:rsid w:val="00993BF1"/>
    <w:rsid w:val="009A0FA7"/>
    <w:rsid w:val="009A100A"/>
    <w:rsid w:val="009B56F7"/>
    <w:rsid w:val="009C24FD"/>
    <w:rsid w:val="009C78C4"/>
    <w:rsid w:val="009D123E"/>
    <w:rsid w:val="009D12AE"/>
    <w:rsid w:val="009D1DE2"/>
    <w:rsid w:val="009D7872"/>
    <w:rsid w:val="009E5217"/>
    <w:rsid w:val="009E6C3E"/>
    <w:rsid w:val="009F0B5C"/>
    <w:rsid w:val="009F2996"/>
    <w:rsid w:val="009F6F50"/>
    <w:rsid w:val="00A0202A"/>
    <w:rsid w:val="00A028A4"/>
    <w:rsid w:val="00A035F9"/>
    <w:rsid w:val="00A03D1B"/>
    <w:rsid w:val="00A03FB4"/>
    <w:rsid w:val="00A04D44"/>
    <w:rsid w:val="00A05769"/>
    <w:rsid w:val="00A1260E"/>
    <w:rsid w:val="00A12928"/>
    <w:rsid w:val="00A15A7F"/>
    <w:rsid w:val="00A23BA6"/>
    <w:rsid w:val="00A271DF"/>
    <w:rsid w:val="00A27A03"/>
    <w:rsid w:val="00A27DB4"/>
    <w:rsid w:val="00A44A22"/>
    <w:rsid w:val="00A45C24"/>
    <w:rsid w:val="00A5199B"/>
    <w:rsid w:val="00A5367E"/>
    <w:rsid w:val="00A5396B"/>
    <w:rsid w:val="00A623F8"/>
    <w:rsid w:val="00A667F2"/>
    <w:rsid w:val="00A66936"/>
    <w:rsid w:val="00A6710D"/>
    <w:rsid w:val="00A67A12"/>
    <w:rsid w:val="00A77959"/>
    <w:rsid w:val="00A77A63"/>
    <w:rsid w:val="00A8067F"/>
    <w:rsid w:val="00A8434E"/>
    <w:rsid w:val="00A8584C"/>
    <w:rsid w:val="00A85A79"/>
    <w:rsid w:val="00A92AE9"/>
    <w:rsid w:val="00AB0AFD"/>
    <w:rsid w:val="00AC117F"/>
    <w:rsid w:val="00AC1A84"/>
    <w:rsid w:val="00AC3213"/>
    <w:rsid w:val="00AC5CFC"/>
    <w:rsid w:val="00AC6090"/>
    <w:rsid w:val="00AD46C9"/>
    <w:rsid w:val="00AD5603"/>
    <w:rsid w:val="00AE3F99"/>
    <w:rsid w:val="00AF0084"/>
    <w:rsid w:val="00AF085E"/>
    <w:rsid w:val="00B00CE9"/>
    <w:rsid w:val="00B04DEC"/>
    <w:rsid w:val="00B04FB8"/>
    <w:rsid w:val="00B06C04"/>
    <w:rsid w:val="00B10379"/>
    <w:rsid w:val="00B11563"/>
    <w:rsid w:val="00B11884"/>
    <w:rsid w:val="00B22148"/>
    <w:rsid w:val="00B22995"/>
    <w:rsid w:val="00B22BCF"/>
    <w:rsid w:val="00B26F08"/>
    <w:rsid w:val="00B32574"/>
    <w:rsid w:val="00B359F5"/>
    <w:rsid w:val="00B378B7"/>
    <w:rsid w:val="00B43A05"/>
    <w:rsid w:val="00B45A84"/>
    <w:rsid w:val="00B46680"/>
    <w:rsid w:val="00B613C0"/>
    <w:rsid w:val="00B62E01"/>
    <w:rsid w:val="00B64526"/>
    <w:rsid w:val="00B65380"/>
    <w:rsid w:val="00B72CAE"/>
    <w:rsid w:val="00B80B68"/>
    <w:rsid w:val="00B80E19"/>
    <w:rsid w:val="00B814AF"/>
    <w:rsid w:val="00B856D0"/>
    <w:rsid w:val="00B971D5"/>
    <w:rsid w:val="00BA02A6"/>
    <w:rsid w:val="00BA20F5"/>
    <w:rsid w:val="00BA3B45"/>
    <w:rsid w:val="00BA6960"/>
    <w:rsid w:val="00BA7EC8"/>
    <w:rsid w:val="00BB7E10"/>
    <w:rsid w:val="00BC0FE8"/>
    <w:rsid w:val="00BD1130"/>
    <w:rsid w:val="00BD5306"/>
    <w:rsid w:val="00BD5329"/>
    <w:rsid w:val="00BE07DB"/>
    <w:rsid w:val="00BE3330"/>
    <w:rsid w:val="00BE4B68"/>
    <w:rsid w:val="00BE5A39"/>
    <w:rsid w:val="00BE774C"/>
    <w:rsid w:val="00BF0D17"/>
    <w:rsid w:val="00BF3F9A"/>
    <w:rsid w:val="00BF42EA"/>
    <w:rsid w:val="00BF46AE"/>
    <w:rsid w:val="00BF740C"/>
    <w:rsid w:val="00C04D65"/>
    <w:rsid w:val="00C06038"/>
    <w:rsid w:val="00C1004D"/>
    <w:rsid w:val="00C308E5"/>
    <w:rsid w:val="00C36B8F"/>
    <w:rsid w:val="00C41258"/>
    <w:rsid w:val="00C4238F"/>
    <w:rsid w:val="00C46E2C"/>
    <w:rsid w:val="00C53901"/>
    <w:rsid w:val="00C55635"/>
    <w:rsid w:val="00C558B6"/>
    <w:rsid w:val="00C57714"/>
    <w:rsid w:val="00C604C0"/>
    <w:rsid w:val="00C63C90"/>
    <w:rsid w:val="00C65925"/>
    <w:rsid w:val="00C67EBD"/>
    <w:rsid w:val="00C75BAD"/>
    <w:rsid w:val="00C75C3C"/>
    <w:rsid w:val="00C809EE"/>
    <w:rsid w:val="00C8353E"/>
    <w:rsid w:val="00C9480F"/>
    <w:rsid w:val="00CA215C"/>
    <w:rsid w:val="00CA5763"/>
    <w:rsid w:val="00CA79AD"/>
    <w:rsid w:val="00CB061E"/>
    <w:rsid w:val="00CB0674"/>
    <w:rsid w:val="00CB448E"/>
    <w:rsid w:val="00CB7217"/>
    <w:rsid w:val="00CC668F"/>
    <w:rsid w:val="00CC77B9"/>
    <w:rsid w:val="00CC7D2E"/>
    <w:rsid w:val="00CD1885"/>
    <w:rsid w:val="00CD63CD"/>
    <w:rsid w:val="00CE0A74"/>
    <w:rsid w:val="00CE1409"/>
    <w:rsid w:val="00CE4D12"/>
    <w:rsid w:val="00CE6925"/>
    <w:rsid w:val="00CF36F0"/>
    <w:rsid w:val="00CF717F"/>
    <w:rsid w:val="00D159BE"/>
    <w:rsid w:val="00D23755"/>
    <w:rsid w:val="00D30D61"/>
    <w:rsid w:val="00D334C6"/>
    <w:rsid w:val="00D4098E"/>
    <w:rsid w:val="00D40A99"/>
    <w:rsid w:val="00D42922"/>
    <w:rsid w:val="00D42F25"/>
    <w:rsid w:val="00D43461"/>
    <w:rsid w:val="00D47B4D"/>
    <w:rsid w:val="00D507AA"/>
    <w:rsid w:val="00D51C81"/>
    <w:rsid w:val="00D5332D"/>
    <w:rsid w:val="00D55D65"/>
    <w:rsid w:val="00D620D7"/>
    <w:rsid w:val="00D662C7"/>
    <w:rsid w:val="00D6650F"/>
    <w:rsid w:val="00D66DB2"/>
    <w:rsid w:val="00D73CF9"/>
    <w:rsid w:val="00D74B0E"/>
    <w:rsid w:val="00D77E98"/>
    <w:rsid w:val="00D824B1"/>
    <w:rsid w:val="00D82879"/>
    <w:rsid w:val="00D91023"/>
    <w:rsid w:val="00DA602D"/>
    <w:rsid w:val="00DA73E6"/>
    <w:rsid w:val="00DB60FF"/>
    <w:rsid w:val="00DB6D18"/>
    <w:rsid w:val="00DC21D0"/>
    <w:rsid w:val="00DC321F"/>
    <w:rsid w:val="00DC4D04"/>
    <w:rsid w:val="00DD0B62"/>
    <w:rsid w:val="00DD31FA"/>
    <w:rsid w:val="00DE2002"/>
    <w:rsid w:val="00DE2FD9"/>
    <w:rsid w:val="00DE4728"/>
    <w:rsid w:val="00DE5CA9"/>
    <w:rsid w:val="00DE6A59"/>
    <w:rsid w:val="00DE6BC6"/>
    <w:rsid w:val="00DF2663"/>
    <w:rsid w:val="00DF3416"/>
    <w:rsid w:val="00E006DB"/>
    <w:rsid w:val="00E00C33"/>
    <w:rsid w:val="00E05E78"/>
    <w:rsid w:val="00E07FCD"/>
    <w:rsid w:val="00E1267B"/>
    <w:rsid w:val="00E1423B"/>
    <w:rsid w:val="00E14B6F"/>
    <w:rsid w:val="00E23D31"/>
    <w:rsid w:val="00E268F4"/>
    <w:rsid w:val="00E341A6"/>
    <w:rsid w:val="00E34BB3"/>
    <w:rsid w:val="00E373A2"/>
    <w:rsid w:val="00E40EB6"/>
    <w:rsid w:val="00E42A2C"/>
    <w:rsid w:val="00E45A50"/>
    <w:rsid w:val="00E505DB"/>
    <w:rsid w:val="00E51E28"/>
    <w:rsid w:val="00E72D47"/>
    <w:rsid w:val="00E753D5"/>
    <w:rsid w:val="00E75D4E"/>
    <w:rsid w:val="00E76EDF"/>
    <w:rsid w:val="00E834A4"/>
    <w:rsid w:val="00E83615"/>
    <w:rsid w:val="00E8683C"/>
    <w:rsid w:val="00E87BEF"/>
    <w:rsid w:val="00E90D89"/>
    <w:rsid w:val="00EA5A31"/>
    <w:rsid w:val="00EB4EBD"/>
    <w:rsid w:val="00EB727A"/>
    <w:rsid w:val="00EC4A3B"/>
    <w:rsid w:val="00EC68E6"/>
    <w:rsid w:val="00EE2332"/>
    <w:rsid w:val="00EE26B4"/>
    <w:rsid w:val="00EE609C"/>
    <w:rsid w:val="00EE6829"/>
    <w:rsid w:val="00EE6F31"/>
    <w:rsid w:val="00EE74CB"/>
    <w:rsid w:val="00EF0647"/>
    <w:rsid w:val="00EF296B"/>
    <w:rsid w:val="00F01A91"/>
    <w:rsid w:val="00F10817"/>
    <w:rsid w:val="00F12743"/>
    <w:rsid w:val="00F1426D"/>
    <w:rsid w:val="00F161A7"/>
    <w:rsid w:val="00F222A4"/>
    <w:rsid w:val="00F24BA3"/>
    <w:rsid w:val="00F3050E"/>
    <w:rsid w:val="00F3052B"/>
    <w:rsid w:val="00F325E3"/>
    <w:rsid w:val="00F33A25"/>
    <w:rsid w:val="00F34E9B"/>
    <w:rsid w:val="00F35249"/>
    <w:rsid w:val="00F35C87"/>
    <w:rsid w:val="00F3703B"/>
    <w:rsid w:val="00F41486"/>
    <w:rsid w:val="00F47CAB"/>
    <w:rsid w:val="00F63B53"/>
    <w:rsid w:val="00F66F4B"/>
    <w:rsid w:val="00F73EB7"/>
    <w:rsid w:val="00F83014"/>
    <w:rsid w:val="00F85FCF"/>
    <w:rsid w:val="00F875FD"/>
    <w:rsid w:val="00F90281"/>
    <w:rsid w:val="00F9063B"/>
    <w:rsid w:val="00F91117"/>
    <w:rsid w:val="00F9595F"/>
    <w:rsid w:val="00FA041B"/>
    <w:rsid w:val="00FA1034"/>
    <w:rsid w:val="00FA2C3B"/>
    <w:rsid w:val="00FA6182"/>
    <w:rsid w:val="00FA764A"/>
    <w:rsid w:val="00FB185F"/>
    <w:rsid w:val="00FB1F96"/>
    <w:rsid w:val="00FB363F"/>
    <w:rsid w:val="00FC0E24"/>
    <w:rsid w:val="00FC4F87"/>
    <w:rsid w:val="00FC7B9B"/>
    <w:rsid w:val="00FD2260"/>
    <w:rsid w:val="00FD2284"/>
    <w:rsid w:val="00FD7563"/>
    <w:rsid w:val="00FE3DC2"/>
    <w:rsid w:val="00FE527A"/>
    <w:rsid w:val="00FE7DF1"/>
    <w:rsid w:val="00FF1114"/>
    <w:rsid w:val="00FF2019"/>
    <w:rsid w:val="00FF3555"/>
    <w:rsid w:val="00FF4BD2"/>
    <w:rsid w:val="01CAF507"/>
    <w:rsid w:val="0401F825"/>
    <w:rsid w:val="04172F0B"/>
    <w:rsid w:val="059DC886"/>
    <w:rsid w:val="088EACEC"/>
    <w:rsid w:val="08BED128"/>
    <w:rsid w:val="08FC6D74"/>
    <w:rsid w:val="098172C5"/>
    <w:rsid w:val="0B1D4326"/>
    <w:rsid w:val="0B76D074"/>
    <w:rsid w:val="0EBCB2E6"/>
    <w:rsid w:val="10CA254A"/>
    <w:rsid w:val="1491D2C6"/>
    <w:rsid w:val="14C4256C"/>
    <w:rsid w:val="14F2B685"/>
    <w:rsid w:val="1B066D7A"/>
    <w:rsid w:val="1C11EC0A"/>
    <w:rsid w:val="1CB70C0E"/>
    <w:rsid w:val="1D04E6D6"/>
    <w:rsid w:val="1DF18B5D"/>
    <w:rsid w:val="204F928E"/>
    <w:rsid w:val="217154D4"/>
    <w:rsid w:val="21B8EA1F"/>
    <w:rsid w:val="21D1398D"/>
    <w:rsid w:val="2750B42D"/>
    <w:rsid w:val="2B18371A"/>
    <w:rsid w:val="2B800959"/>
    <w:rsid w:val="2BDAED83"/>
    <w:rsid w:val="2C242550"/>
    <w:rsid w:val="2F6B003B"/>
    <w:rsid w:val="32FF2398"/>
    <w:rsid w:val="340B60C1"/>
    <w:rsid w:val="34170BF2"/>
    <w:rsid w:val="3526EB9F"/>
    <w:rsid w:val="3E5C2F95"/>
    <w:rsid w:val="3F60AF05"/>
    <w:rsid w:val="3F79D762"/>
    <w:rsid w:val="3FF9E130"/>
    <w:rsid w:val="41195D5F"/>
    <w:rsid w:val="41D1CC23"/>
    <w:rsid w:val="42B016CD"/>
    <w:rsid w:val="433D5C8A"/>
    <w:rsid w:val="43FB369A"/>
    <w:rsid w:val="45581350"/>
    <w:rsid w:val="45CFF089"/>
    <w:rsid w:val="45DC4572"/>
    <w:rsid w:val="491F9550"/>
    <w:rsid w:val="49ED643E"/>
    <w:rsid w:val="4A19EBF6"/>
    <w:rsid w:val="4AD1F2C5"/>
    <w:rsid w:val="4B51FBDA"/>
    <w:rsid w:val="4CD02193"/>
    <w:rsid w:val="4CEDCC3B"/>
    <w:rsid w:val="50FA77ED"/>
    <w:rsid w:val="5414A635"/>
    <w:rsid w:val="556C97FE"/>
    <w:rsid w:val="578AA296"/>
    <w:rsid w:val="57BE0513"/>
    <w:rsid w:val="595433B4"/>
    <w:rsid w:val="5970C6A3"/>
    <w:rsid w:val="5A9CF97D"/>
    <w:rsid w:val="5AF00415"/>
    <w:rsid w:val="5C754762"/>
    <w:rsid w:val="5F7A5AFC"/>
    <w:rsid w:val="629677CA"/>
    <w:rsid w:val="62B1FBBE"/>
    <w:rsid w:val="64DDE4BD"/>
    <w:rsid w:val="653BFF6C"/>
    <w:rsid w:val="678D119E"/>
    <w:rsid w:val="722FECFB"/>
    <w:rsid w:val="76F4E403"/>
    <w:rsid w:val="773C9D79"/>
    <w:rsid w:val="7A11FBA2"/>
    <w:rsid w:val="7A5B15DE"/>
    <w:rsid w:val="7CBC1819"/>
    <w:rsid w:val="7D056FBE"/>
    <w:rsid w:val="7F47AF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090570"/>
  <w15:docId w15:val="{6F8135BC-1580-4329-8323-074D939F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371"/>
    <w:rPr>
      <w:rFonts w:ascii="Times New Roman" w:eastAsia="Times New Roman" w:hAnsi="Times New Roman"/>
      <w:sz w:val="22"/>
      <w:lang w:val="en-GB" w:eastAsia="en-AU"/>
    </w:rPr>
  </w:style>
  <w:style w:type="paragraph" w:styleId="Heading1">
    <w:name w:val="heading 1"/>
    <w:basedOn w:val="Normal"/>
    <w:next w:val="Normal"/>
    <w:qFormat/>
    <w:rsid w:val="00307371"/>
    <w:pPr>
      <w:keepNext/>
      <w:spacing w:before="240" w:after="60"/>
      <w:outlineLvl w:val="0"/>
    </w:pPr>
    <w:rPr>
      <w:rFonts w:ascii="Arial" w:hAnsi="Arial"/>
      <w:b/>
      <w:kern w:val="32"/>
      <w:sz w:val="32"/>
    </w:rPr>
  </w:style>
  <w:style w:type="paragraph" w:styleId="Heading2">
    <w:name w:val="heading 2"/>
    <w:basedOn w:val="Normal"/>
    <w:next w:val="Normal"/>
    <w:qFormat/>
    <w:rsid w:val="005D4D9B"/>
    <w:pPr>
      <w:keepNext/>
      <w:spacing w:before="240" w:after="120"/>
      <w:outlineLvl w:val="1"/>
    </w:pPr>
    <w:rPr>
      <w:rFonts w:ascii="Calibri" w:hAnsi="Calibri"/>
      <w:b/>
      <w:bCs/>
      <w:color w:val="548DD4"/>
      <w:sz w:val="36"/>
      <w:lang w:val="en-AU"/>
    </w:rPr>
  </w:style>
  <w:style w:type="paragraph" w:styleId="Heading3">
    <w:name w:val="heading 3"/>
    <w:basedOn w:val="Normal"/>
    <w:next w:val="Normal"/>
    <w:qFormat/>
    <w:rsid w:val="00307371"/>
    <w:pPr>
      <w:keepNext/>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chapternotitle">
    <w:name w:val="aaachapter no &amp; title"/>
    <w:basedOn w:val="Heading1"/>
    <w:rsid w:val="00307371"/>
    <w:pPr>
      <w:pBdr>
        <w:bottom w:val="single" w:sz="4" w:space="1" w:color="auto"/>
      </w:pBdr>
      <w:spacing w:after="240"/>
    </w:pPr>
    <w:rPr>
      <w:rFonts w:ascii="Tahoma" w:hAnsi="Tahoma"/>
      <w:b w:val="0"/>
      <w:kern w:val="0"/>
      <w:sz w:val="48"/>
      <w:lang w:val="en-AU"/>
    </w:rPr>
  </w:style>
  <w:style w:type="paragraph" w:customStyle="1" w:styleId="aaaheadingA">
    <w:name w:val="aaaheading A"/>
    <w:basedOn w:val="Heading2"/>
    <w:rsid w:val="00307371"/>
    <w:rPr>
      <w:rFonts w:ascii="Tahoma" w:hAnsi="Tahoma"/>
      <w:i/>
    </w:rPr>
  </w:style>
  <w:style w:type="character" w:customStyle="1" w:styleId="blktext">
    <w:name w:val="blktext"/>
    <w:basedOn w:val="DefaultParagraphFont"/>
    <w:rsid w:val="00307371"/>
  </w:style>
  <w:style w:type="paragraph" w:customStyle="1" w:styleId="bodytextanswer">
    <w:name w:val="body text answer"/>
    <w:basedOn w:val="Normal"/>
    <w:rsid w:val="00307371"/>
    <w:pPr>
      <w:tabs>
        <w:tab w:val="left" w:pos="720"/>
      </w:tabs>
      <w:spacing w:after="40"/>
      <w:ind w:left="357"/>
      <w:jc w:val="both"/>
    </w:pPr>
    <w:rPr>
      <w:i/>
    </w:rPr>
  </w:style>
  <w:style w:type="paragraph" w:customStyle="1" w:styleId="bodytextanswerindent">
    <w:name w:val="body text answer indent"/>
    <w:basedOn w:val="bodytextanswer"/>
    <w:rsid w:val="00307371"/>
    <w:pPr>
      <w:ind w:firstLine="357"/>
    </w:pPr>
  </w:style>
  <w:style w:type="paragraph" w:customStyle="1" w:styleId="bodytextanswerlist">
    <w:name w:val="body text answer list"/>
    <w:basedOn w:val="bodytextanswer"/>
    <w:rsid w:val="00307371"/>
    <w:pPr>
      <w:ind w:left="714" w:hanging="357"/>
    </w:pPr>
  </w:style>
  <w:style w:type="paragraph" w:customStyle="1" w:styleId="bodytextfo">
    <w:name w:val="body text fo"/>
    <w:basedOn w:val="Normal"/>
    <w:rsid w:val="00C75BAD"/>
    <w:rPr>
      <w:sz w:val="24"/>
    </w:rPr>
  </w:style>
  <w:style w:type="paragraph" w:customStyle="1" w:styleId="BodyTextIndent1">
    <w:name w:val="Body Text Indent1"/>
    <w:basedOn w:val="bodytextfo"/>
    <w:rsid w:val="00307371"/>
    <w:pPr>
      <w:ind w:firstLine="357"/>
    </w:pPr>
  </w:style>
  <w:style w:type="paragraph" w:customStyle="1" w:styleId="bodytextlist">
    <w:name w:val="body text list"/>
    <w:rsid w:val="00307371"/>
    <w:pPr>
      <w:tabs>
        <w:tab w:val="left" w:pos="720"/>
      </w:tabs>
      <w:spacing w:after="40"/>
      <w:ind w:left="357" w:hanging="357"/>
    </w:pPr>
    <w:rPr>
      <w:rFonts w:ascii="Times New Roman" w:eastAsia="Times New Roman" w:hAnsi="Times New Roman"/>
      <w:sz w:val="24"/>
      <w:lang w:eastAsia="en-AU"/>
    </w:rPr>
  </w:style>
  <w:style w:type="paragraph" w:customStyle="1" w:styleId="bodytextlistwbtlist2">
    <w:name w:val="body text list w bt list 2"/>
    <w:basedOn w:val="bodytextlist"/>
    <w:rsid w:val="00307371"/>
    <w:pPr>
      <w:tabs>
        <w:tab w:val="left" w:pos="357"/>
      </w:tabs>
      <w:ind w:left="720" w:hanging="720"/>
    </w:pPr>
    <w:rPr>
      <w:rFonts w:eastAsia="MS Mincho"/>
    </w:rPr>
  </w:style>
  <w:style w:type="paragraph" w:customStyle="1" w:styleId="bodytextlist2wpara2indent">
    <w:name w:val="body text list 2 w para2 indent"/>
    <w:basedOn w:val="bodytextlistwbtlist2"/>
    <w:rsid w:val="00307371"/>
    <w:pPr>
      <w:ind w:firstLine="357"/>
    </w:pPr>
  </w:style>
  <w:style w:type="paragraph" w:customStyle="1" w:styleId="bodytextol2">
    <w:name w:val="body text ol2"/>
    <w:rsid w:val="00307371"/>
    <w:pPr>
      <w:tabs>
        <w:tab w:val="left" w:pos="720"/>
        <w:tab w:val="left" w:pos="1440"/>
      </w:tabs>
      <w:ind w:left="1440" w:hanging="720"/>
    </w:pPr>
    <w:rPr>
      <w:rFonts w:ascii="Times New Roman" w:eastAsia="Times New Roman" w:hAnsi="Times New Roman"/>
      <w:sz w:val="24"/>
      <w:lang w:eastAsia="en-AU"/>
    </w:rPr>
  </w:style>
  <w:style w:type="paragraph" w:customStyle="1" w:styleId="bodytextlistbull2">
    <w:name w:val="body text list bull2"/>
    <w:basedOn w:val="bodytextol2"/>
    <w:rsid w:val="006F3BE0"/>
    <w:pPr>
      <w:numPr>
        <w:numId w:val="3"/>
      </w:numPr>
    </w:pPr>
    <w:rPr>
      <w:rFonts w:eastAsia="MS Mincho"/>
    </w:rPr>
  </w:style>
  <w:style w:type="paragraph" w:customStyle="1" w:styleId="bodytextlistbulleted">
    <w:name w:val="body text list bulleted"/>
    <w:rsid w:val="00307371"/>
    <w:pPr>
      <w:numPr>
        <w:ilvl w:val="1"/>
        <w:numId w:val="10"/>
      </w:numPr>
    </w:pPr>
    <w:rPr>
      <w:rFonts w:ascii="Times New Roman" w:eastAsia="Times New Roman" w:hAnsi="Times New Roman"/>
      <w:sz w:val="24"/>
      <w:lang w:eastAsia="en-AU"/>
    </w:rPr>
  </w:style>
  <w:style w:type="paragraph" w:customStyle="1" w:styleId="bodytextlistpara2indent">
    <w:name w:val="body text list para2 indent"/>
    <w:basedOn w:val="bodytextlist"/>
    <w:rsid w:val="00307371"/>
    <w:pPr>
      <w:ind w:firstLine="357"/>
    </w:pPr>
    <w:rPr>
      <w:rFonts w:eastAsia="MS Mincho"/>
    </w:rPr>
  </w:style>
  <w:style w:type="paragraph" w:customStyle="1" w:styleId="bodytextlist2">
    <w:name w:val="body text list2"/>
    <w:rsid w:val="00307371"/>
    <w:pPr>
      <w:tabs>
        <w:tab w:val="left" w:pos="720"/>
        <w:tab w:val="left" w:pos="1440"/>
      </w:tabs>
      <w:ind w:left="714" w:hanging="357"/>
    </w:pPr>
    <w:rPr>
      <w:rFonts w:ascii="Times New Roman" w:eastAsia="Times New Roman" w:hAnsi="Times New Roman"/>
      <w:sz w:val="24"/>
      <w:lang w:eastAsia="en-AU"/>
    </w:rPr>
  </w:style>
  <w:style w:type="paragraph" w:customStyle="1" w:styleId="bodytextlist2bulleted">
    <w:name w:val="body text list2 bulleted"/>
    <w:basedOn w:val="bodytextlistbulleted"/>
    <w:rsid w:val="00307371"/>
    <w:pPr>
      <w:numPr>
        <w:ilvl w:val="0"/>
        <w:numId w:val="0"/>
      </w:numPr>
    </w:pPr>
  </w:style>
  <w:style w:type="paragraph" w:customStyle="1" w:styleId="bodytextlist3bulleted">
    <w:name w:val="body text list3 bulleted"/>
    <w:basedOn w:val="bodytextlist2bulleted"/>
    <w:rsid w:val="00307371"/>
    <w:pPr>
      <w:numPr>
        <w:numId w:val="5"/>
      </w:numPr>
      <w:ind w:left="2160"/>
    </w:pPr>
  </w:style>
  <w:style w:type="paragraph" w:customStyle="1" w:styleId="bodytextol">
    <w:name w:val="body text ol"/>
    <w:rsid w:val="00307371"/>
    <w:pPr>
      <w:tabs>
        <w:tab w:val="left" w:pos="720"/>
      </w:tabs>
      <w:spacing w:after="40"/>
      <w:ind w:left="720" w:hanging="720"/>
    </w:pPr>
    <w:rPr>
      <w:rFonts w:ascii="Times New Roman" w:eastAsia="Times New Roman" w:hAnsi="Times New Roman"/>
      <w:sz w:val="24"/>
      <w:lang w:eastAsia="en-AU"/>
    </w:rPr>
  </w:style>
  <w:style w:type="paragraph" w:customStyle="1" w:styleId="bodytextolindent">
    <w:name w:val="body text ol indent"/>
    <w:basedOn w:val="bodytextol"/>
    <w:rsid w:val="00307371"/>
    <w:pPr>
      <w:ind w:firstLine="698"/>
    </w:pPr>
  </w:style>
  <w:style w:type="paragraph" w:customStyle="1" w:styleId="bodytextquotefo">
    <w:name w:val="body text quote fo"/>
    <w:basedOn w:val="bodytextlist"/>
    <w:rsid w:val="00307371"/>
    <w:pPr>
      <w:tabs>
        <w:tab w:val="clear" w:pos="720"/>
      </w:tabs>
      <w:spacing w:before="120" w:after="120"/>
      <w:ind w:left="720" w:right="720" w:firstLine="0"/>
      <w:jc w:val="both"/>
    </w:pPr>
    <w:rPr>
      <w:sz w:val="22"/>
    </w:rPr>
  </w:style>
  <w:style w:type="paragraph" w:customStyle="1" w:styleId="bodytextquoteindent">
    <w:name w:val="body text quote indent"/>
    <w:basedOn w:val="bodytextquotefo"/>
    <w:rsid w:val="00307371"/>
    <w:pPr>
      <w:spacing w:before="0"/>
      <w:ind w:firstLine="357"/>
    </w:pPr>
    <w:rPr>
      <w:rFonts w:eastAsia="MS Mincho"/>
    </w:rPr>
  </w:style>
  <w:style w:type="paragraph" w:customStyle="1" w:styleId="boxedtip">
    <w:name w:val="boxed tip"/>
    <w:basedOn w:val="Normal"/>
    <w:rsid w:val="00307371"/>
    <w:pPr>
      <w:pBdr>
        <w:top w:val="single" w:sz="4" w:space="1" w:color="auto" w:shadow="1"/>
        <w:left w:val="single" w:sz="4" w:space="4" w:color="auto" w:shadow="1"/>
        <w:bottom w:val="single" w:sz="4" w:space="1" w:color="auto" w:shadow="1"/>
        <w:right w:val="single" w:sz="4" w:space="4" w:color="auto" w:shadow="1"/>
      </w:pBdr>
      <w:spacing w:after="40"/>
      <w:ind w:left="833" w:right="720"/>
    </w:pPr>
    <w:rPr>
      <w:rFonts w:ascii="Arial" w:hAnsi="Arial"/>
      <w:sz w:val="20"/>
    </w:rPr>
  </w:style>
  <w:style w:type="paragraph" w:customStyle="1" w:styleId="Bullet">
    <w:name w:val="Bullet"/>
    <w:basedOn w:val="Normal"/>
    <w:rsid w:val="00307371"/>
    <w:pPr>
      <w:numPr>
        <w:numId w:val="6"/>
      </w:numPr>
      <w:spacing w:after="60"/>
      <w:jc w:val="both"/>
    </w:pPr>
    <w:rPr>
      <w:rFonts w:ascii="Book Antiqua" w:hAnsi="Book Antiqua"/>
      <w:sz w:val="20"/>
    </w:rPr>
  </w:style>
  <w:style w:type="paragraph" w:customStyle="1" w:styleId="Bullet1">
    <w:name w:val="Bullet 1"/>
    <w:basedOn w:val="Normal"/>
    <w:rsid w:val="00307371"/>
    <w:pPr>
      <w:numPr>
        <w:numId w:val="7"/>
      </w:numPr>
      <w:spacing w:after="120"/>
      <w:jc w:val="both"/>
    </w:pPr>
    <w:rPr>
      <w:rFonts w:ascii="Book Antiqua" w:hAnsi="Book Antiqua"/>
      <w:sz w:val="20"/>
    </w:rPr>
  </w:style>
  <w:style w:type="paragraph" w:customStyle="1" w:styleId="Bullet2">
    <w:name w:val="Bullet 2"/>
    <w:basedOn w:val="Bullet"/>
    <w:rsid w:val="00307371"/>
    <w:pPr>
      <w:numPr>
        <w:ilvl w:val="1"/>
        <w:numId w:val="8"/>
      </w:numPr>
      <w:tabs>
        <w:tab w:val="left" w:pos="1134"/>
      </w:tabs>
    </w:pPr>
  </w:style>
  <w:style w:type="paragraph" w:customStyle="1" w:styleId="chapternotitle">
    <w:name w:val="chapter no &amp; title"/>
    <w:basedOn w:val="Heading1"/>
    <w:rsid w:val="00307371"/>
    <w:pPr>
      <w:pBdr>
        <w:bottom w:val="single" w:sz="4" w:space="1" w:color="auto"/>
      </w:pBdr>
      <w:spacing w:after="240"/>
    </w:pPr>
    <w:rPr>
      <w:kern w:val="0"/>
      <w:sz w:val="48"/>
      <w:lang w:val="en-AU"/>
    </w:rPr>
  </w:style>
  <w:style w:type="character" w:styleId="CommentReference">
    <w:name w:val="annotation reference"/>
    <w:semiHidden/>
    <w:rsid w:val="00307371"/>
    <w:rPr>
      <w:sz w:val="16"/>
    </w:rPr>
  </w:style>
  <w:style w:type="paragraph" w:styleId="CommentText">
    <w:name w:val="annotation text"/>
    <w:basedOn w:val="Normal"/>
    <w:link w:val="CommentTextChar"/>
    <w:semiHidden/>
    <w:rsid w:val="00307371"/>
    <w:rPr>
      <w:sz w:val="20"/>
    </w:rPr>
  </w:style>
  <w:style w:type="paragraph" w:customStyle="1" w:styleId="figurecaption">
    <w:name w:val="figure/caption"/>
    <w:basedOn w:val="Normal"/>
    <w:rsid w:val="00307371"/>
    <w:rPr>
      <w:rFonts w:ascii="Arial" w:hAnsi="Arial"/>
      <w:b/>
    </w:rPr>
  </w:style>
  <w:style w:type="paragraph" w:styleId="Footer">
    <w:name w:val="footer"/>
    <w:basedOn w:val="Normal"/>
    <w:link w:val="FooterChar"/>
    <w:uiPriority w:val="99"/>
    <w:rsid w:val="00307371"/>
    <w:pPr>
      <w:tabs>
        <w:tab w:val="center" w:pos="4320"/>
        <w:tab w:val="right" w:pos="8640"/>
      </w:tabs>
    </w:pPr>
    <w:rPr>
      <w:rFonts w:ascii="Arial Narrow" w:hAnsi="Arial Narrow"/>
      <w:sz w:val="16"/>
    </w:rPr>
  </w:style>
  <w:style w:type="paragraph" w:customStyle="1" w:styleId="footnote">
    <w:name w:val="footnote"/>
    <w:basedOn w:val="Normal"/>
    <w:rsid w:val="00307371"/>
    <w:pPr>
      <w:widowControl w:val="0"/>
      <w:tabs>
        <w:tab w:val="left" w:pos="900"/>
      </w:tabs>
      <w:ind w:left="357" w:hanging="357"/>
    </w:pPr>
    <w:rPr>
      <w:sz w:val="20"/>
    </w:rPr>
  </w:style>
  <w:style w:type="paragraph" w:customStyle="1" w:styleId="footnoteidentifier">
    <w:name w:val="footnote identifier"/>
    <w:basedOn w:val="bodytextfo"/>
    <w:rsid w:val="00307371"/>
    <w:rPr>
      <w:rFonts w:eastAsia="MS Mincho"/>
      <w:vertAlign w:val="superscript"/>
    </w:rPr>
  </w:style>
  <w:style w:type="character" w:styleId="FootnoteReference">
    <w:name w:val="footnote reference"/>
    <w:basedOn w:val="DefaultParagraphFont"/>
    <w:semiHidden/>
    <w:rsid w:val="00307371"/>
  </w:style>
  <w:style w:type="paragraph" w:styleId="FootnoteText">
    <w:name w:val="footnote text"/>
    <w:basedOn w:val="Normal"/>
    <w:semiHidden/>
    <w:rsid w:val="00307371"/>
    <w:rPr>
      <w:sz w:val="20"/>
    </w:rPr>
  </w:style>
  <w:style w:type="paragraph" w:styleId="Header">
    <w:name w:val="header"/>
    <w:basedOn w:val="Normal"/>
    <w:link w:val="HeaderChar"/>
    <w:rsid w:val="00307371"/>
    <w:pPr>
      <w:tabs>
        <w:tab w:val="center" w:pos="4153"/>
        <w:tab w:val="right" w:pos="8306"/>
      </w:tabs>
    </w:pPr>
  </w:style>
  <w:style w:type="paragraph" w:customStyle="1" w:styleId="Header1">
    <w:name w:val="Header1"/>
    <w:basedOn w:val="Footer"/>
    <w:rsid w:val="00307371"/>
    <w:rPr>
      <w:sz w:val="20"/>
    </w:rPr>
  </w:style>
  <w:style w:type="paragraph" w:customStyle="1" w:styleId="headingA">
    <w:name w:val="heading A"/>
    <w:basedOn w:val="Heading2"/>
    <w:rsid w:val="00307371"/>
    <w:rPr>
      <w:i/>
    </w:rPr>
  </w:style>
  <w:style w:type="paragraph" w:customStyle="1" w:styleId="HeadingB">
    <w:name w:val="Heading B"/>
    <w:basedOn w:val="Heading3"/>
    <w:rsid w:val="00307371"/>
    <w:pPr>
      <w:spacing w:after="120"/>
    </w:pPr>
    <w:rPr>
      <w:sz w:val="28"/>
      <w:lang w:val="en-AU"/>
    </w:rPr>
  </w:style>
  <w:style w:type="paragraph" w:customStyle="1" w:styleId="HeadingBafterA">
    <w:name w:val="Heading B after A"/>
    <w:basedOn w:val="HeadingB"/>
    <w:rsid w:val="00307371"/>
    <w:pPr>
      <w:spacing w:before="40"/>
    </w:pPr>
    <w:rPr>
      <w:rFonts w:eastAsia="MS Mincho"/>
    </w:rPr>
  </w:style>
  <w:style w:type="paragraph" w:customStyle="1" w:styleId="headingC">
    <w:name w:val="heading C"/>
    <w:rsid w:val="00307371"/>
    <w:pPr>
      <w:spacing w:before="120" w:after="40"/>
    </w:pPr>
    <w:rPr>
      <w:rFonts w:ascii="Arial" w:eastAsia="Times New Roman" w:hAnsi="Arial"/>
      <w:b/>
      <w:i/>
      <w:sz w:val="24"/>
      <w:lang w:eastAsia="en-AU"/>
    </w:rPr>
  </w:style>
  <w:style w:type="paragraph" w:customStyle="1" w:styleId="headingCafterB">
    <w:name w:val="heading C after B"/>
    <w:basedOn w:val="headingC"/>
    <w:rsid w:val="00307371"/>
    <w:pPr>
      <w:spacing w:before="40"/>
    </w:pPr>
    <w:rPr>
      <w:rFonts w:eastAsia="MS Mincho"/>
    </w:rPr>
  </w:style>
  <w:style w:type="character" w:customStyle="1" w:styleId="homepageheader">
    <w:name w:val="homepageheader"/>
    <w:basedOn w:val="DefaultParagraphFont"/>
    <w:rsid w:val="00307371"/>
  </w:style>
  <w:style w:type="character" w:customStyle="1" w:styleId="homepagetext">
    <w:name w:val="homepagetext"/>
    <w:basedOn w:val="DefaultParagraphFont"/>
    <w:rsid w:val="00307371"/>
  </w:style>
  <w:style w:type="paragraph" w:styleId="ListBullet">
    <w:name w:val="List Bullet"/>
    <w:basedOn w:val="Normal"/>
    <w:autoRedefine/>
    <w:rsid w:val="00307371"/>
    <w:pPr>
      <w:numPr>
        <w:numId w:val="9"/>
      </w:numPr>
    </w:pPr>
  </w:style>
  <w:style w:type="paragraph" w:styleId="NormalWeb">
    <w:name w:val="Normal (Web)"/>
    <w:basedOn w:val="Normal"/>
    <w:uiPriority w:val="99"/>
    <w:rsid w:val="00307371"/>
    <w:pPr>
      <w:spacing w:before="144"/>
      <w:jc w:val="both"/>
    </w:pPr>
    <w:rPr>
      <w:sz w:val="24"/>
      <w:lang w:val="en-AU"/>
    </w:rPr>
  </w:style>
  <w:style w:type="paragraph" w:customStyle="1" w:styleId="notetotypesetter">
    <w:name w:val="note to typesetter"/>
    <w:basedOn w:val="HeadingB"/>
    <w:rsid w:val="00307371"/>
  </w:style>
  <w:style w:type="paragraph" w:customStyle="1" w:styleId="questiontextfo">
    <w:name w:val="question text f/o"/>
    <w:basedOn w:val="Normal"/>
    <w:rsid w:val="00307371"/>
    <w:pPr>
      <w:tabs>
        <w:tab w:val="left" w:pos="806"/>
        <w:tab w:val="left" w:pos="994"/>
        <w:tab w:val="left" w:pos="1267"/>
        <w:tab w:val="left" w:pos="1526"/>
      </w:tabs>
      <w:spacing w:before="120" w:after="120"/>
      <w:ind w:left="709" w:hanging="709"/>
    </w:pPr>
    <w:rPr>
      <w:i/>
    </w:rPr>
  </w:style>
  <w:style w:type="paragraph" w:customStyle="1" w:styleId="objectives">
    <w:name w:val="objectives"/>
    <w:basedOn w:val="questiontextfo"/>
    <w:rsid w:val="009006ED"/>
    <w:pPr>
      <w:ind w:left="720" w:hanging="720"/>
    </w:pPr>
    <w:rPr>
      <w:rFonts w:ascii="Helvetica" w:hAnsi="Helvetica"/>
      <w:b/>
      <w:i w:val="0"/>
    </w:rPr>
  </w:style>
  <w:style w:type="character" w:styleId="PageNumber">
    <w:name w:val="page number"/>
    <w:rsid w:val="00307371"/>
    <w:rPr>
      <w:rFonts w:ascii="Arial Narrow" w:hAnsi="Arial Narrow"/>
      <w:sz w:val="20"/>
    </w:rPr>
  </w:style>
  <w:style w:type="paragraph" w:styleId="PlainText">
    <w:name w:val="Plain Text"/>
    <w:basedOn w:val="Normal"/>
    <w:rsid w:val="00307371"/>
    <w:rPr>
      <w:rFonts w:ascii="Courier New" w:hAnsi="Courier New"/>
      <w:sz w:val="20"/>
    </w:rPr>
  </w:style>
  <w:style w:type="paragraph" w:customStyle="1" w:styleId="questionanswerfo">
    <w:name w:val="question answer fo"/>
    <w:basedOn w:val="Normal"/>
    <w:rsid w:val="00307371"/>
    <w:pPr>
      <w:tabs>
        <w:tab w:val="left" w:pos="720"/>
      </w:tabs>
      <w:spacing w:after="40"/>
      <w:ind w:left="357"/>
    </w:pPr>
    <w:rPr>
      <w:sz w:val="24"/>
      <w:lang w:val="en-AU"/>
    </w:rPr>
  </w:style>
  <w:style w:type="paragraph" w:customStyle="1" w:styleId="questionanswerindent">
    <w:name w:val="question answer indent"/>
    <w:basedOn w:val="questionanswerfo"/>
    <w:rsid w:val="00307371"/>
    <w:pPr>
      <w:ind w:firstLine="357"/>
    </w:pPr>
    <w:rPr>
      <w:rFonts w:eastAsia="MS Mincho"/>
    </w:rPr>
  </w:style>
  <w:style w:type="paragraph" w:customStyle="1" w:styleId="questionanswerlist">
    <w:name w:val="question answer list"/>
    <w:basedOn w:val="questionanswerfo"/>
    <w:rsid w:val="00307371"/>
    <w:pPr>
      <w:ind w:left="714" w:hanging="357"/>
    </w:pPr>
  </w:style>
  <w:style w:type="paragraph" w:customStyle="1" w:styleId="questiontext">
    <w:name w:val="question text"/>
    <w:basedOn w:val="Normal"/>
    <w:rsid w:val="00307371"/>
    <w:pPr>
      <w:keepLines/>
      <w:suppressAutoHyphens/>
      <w:spacing w:after="120"/>
      <w:ind w:left="357" w:hanging="357"/>
      <w:jc w:val="both"/>
    </w:pPr>
    <w:rPr>
      <w:rFonts w:ascii="Arial" w:hAnsi="Arial"/>
      <w:lang w:val="en-US"/>
    </w:rPr>
  </w:style>
  <w:style w:type="paragraph" w:customStyle="1" w:styleId="samsonC">
    <w:name w:val="samson C"/>
    <w:rsid w:val="00307371"/>
    <w:pPr>
      <w:spacing w:before="240" w:after="120"/>
    </w:pPr>
    <w:rPr>
      <w:rFonts w:ascii="Tahoma" w:eastAsia="Times New Roman" w:hAnsi="Tahoma"/>
      <w:b/>
      <w:i/>
      <w:sz w:val="24"/>
      <w:lang w:eastAsia="en-AU"/>
    </w:rPr>
  </w:style>
  <w:style w:type="paragraph" w:customStyle="1" w:styleId="samsonHeadingB">
    <w:name w:val="samsonHeading B"/>
    <w:basedOn w:val="Heading3"/>
    <w:rsid w:val="00307371"/>
    <w:pPr>
      <w:spacing w:after="120"/>
    </w:pPr>
    <w:rPr>
      <w:rFonts w:ascii="Tahoma" w:hAnsi="Tahoma"/>
      <w:sz w:val="28"/>
      <w:lang w:val="en-AU"/>
    </w:rPr>
  </w:style>
  <w:style w:type="character" w:customStyle="1" w:styleId="serif1">
    <w:name w:val="serif1"/>
    <w:rsid w:val="00307371"/>
    <w:rPr>
      <w:rFonts w:ascii="Times" w:hAnsi="Times" w:hint="default"/>
      <w:sz w:val="24"/>
    </w:rPr>
  </w:style>
  <w:style w:type="paragraph" w:customStyle="1" w:styleId="source">
    <w:name w:val="source"/>
    <w:basedOn w:val="bodytextquotefo"/>
    <w:rsid w:val="00307371"/>
    <w:pPr>
      <w:jc w:val="right"/>
    </w:pPr>
    <w:rPr>
      <w:rFonts w:eastAsia="MS Mincho"/>
      <w:sz w:val="18"/>
    </w:rPr>
  </w:style>
  <w:style w:type="character" w:styleId="Strong">
    <w:name w:val="Strong"/>
    <w:qFormat/>
    <w:rsid w:val="00307371"/>
    <w:rPr>
      <w:b/>
    </w:rPr>
  </w:style>
  <w:style w:type="paragraph" w:customStyle="1" w:styleId="tabletext">
    <w:name w:val="table text"/>
    <w:basedOn w:val="Normal"/>
    <w:rsid w:val="00307371"/>
    <w:rPr>
      <w:rFonts w:ascii="Arial Narrow" w:hAnsi="Arial Narrow"/>
    </w:rPr>
  </w:style>
  <w:style w:type="paragraph" w:customStyle="1" w:styleId="tablehead">
    <w:name w:val="table head"/>
    <w:basedOn w:val="tabletext"/>
    <w:rsid w:val="00307371"/>
    <w:pPr>
      <w:spacing w:before="40" w:after="40"/>
      <w:jc w:val="center"/>
    </w:pPr>
    <w:rPr>
      <w:b/>
    </w:rPr>
  </w:style>
  <w:style w:type="paragraph" w:customStyle="1" w:styleId="tabletextnumeric">
    <w:name w:val="table text numeric"/>
    <w:basedOn w:val="tabletext"/>
    <w:rsid w:val="00307371"/>
    <w:pPr>
      <w:ind w:right="284"/>
      <w:jc w:val="right"/>
    </w:pPr>
  </w:style>
  <w:style w:type="paragraph" w:customStyle="1" w:styleId="HeadingD">
    <w:name w:val="Heading D"/>
    <w:basedOn w:val="bodytextfo"/>
    <w:rsid w:val="00D55D65"/>
    <w:pPr>
      <w:spacing w:before="120" w:after="40"/>
    </w:pPr>
    <w:rPr>
      <w:rFonts w:asciiTheme="majorHAnsi" w:hAnsiTheme="majorHAnsi"/>
      <w:b/>
      <w:lang w:val="en-US"/>
    </w:rPr>
  </w:style>
  <w:style w:type="paragraph" w:customStyle="1" w:styleId="objectivetext">
    <w:name w:val="objective text"/>
    <w:basedOn w:val="bodytextol"/>
    <w:rsid w:val="00CB448E"/>
    <w:pPr>
      <w:ind w:firstLine="0"/>
    </w:pPr>
  </w:style>
  <w:style w:type="paragraph" w:customStyle="1" w:styleId="bodytextolfo">
    <w:name w:val="body text ol fo"/>
    <w:basedOn w:val="bodytextol"/>
    <w:rsid w:val="00E05E78"/>
    <w:pPr>
      <w:ind w:firstLine="0"/>
    </w:pPr>
  </w:style>
  <w:style w:type="paragraph" w:customStyle="1" w:styleId="Internetexercisetextfo">
    <w:name w:val="Internet exercise text fo"/>
    <w:basedOn w:val="bodytextol2"/>
    <w:rsid w:val="003E01BE"/>
    <w:pPr>
      <w:spacing w:after="40"/>
      <w:ind w:left="720" w:firstLine="0"/>
    </w:pPr>
  </w:style>
  <w:style w:type="paragraph" w:styleId="CommentSubject">
    <w:name w:val="annotation subject"/>
    <w:basedOn w:val="CommentText"/>
    <w:next w:val="CommentText"/>
    <w:link w:val="CommentSubjectChar"/>
    <w:rsid w:val="00B00CE9"/>
    <w:rPr>
      <w:b/>
      <w:bCs/>
    </w:rPr>
  </w:style>
  <w:style w:type="character" w:customStyle="1" w:styleId="CommentTextChar">
    <w:name w:val="Comment Text Char"/>
    <w:link w:val="CommentText"/>
    <w:semiHidden/>
    <w:rsid w:val="00B00CE9"/>
    <w:rPr>
      <w:rFonts w:ascii="Times New Roman" w:eastAsia="Times New Roman" w:hAnsi="Times New Roman"/>
      <w:lang w:val="en-GB"/>
    </w:rPr>
  </w:style>
  <w:style w:type="character" w:customStyle="1" w:styleId="CommentSubjectChar">
    <w:name w:val="Comment Subject Char"/>
    <w:basedOn w:val="CommentTextChar"/>
    <w:link w:val="CommentSubject"/>
    <w:rsid w:val="00B00CE9"/>
    <w:rPr>
      <w:rFonts w:ascii="Times New Roman" w:eastAsia="Times New Roman" w:hAnsi="Times New Roman"/>
      <w:lang w:val="en-GB"/>
    </w:rPr>
  </w:style>
  <w:style w:type="paragraph" w:styleId="BalloonText">
    <w:name w:val="Balloon Text"/>
    <w:basedOn w:val="Normal"/>
    <w:link w:val="BalloonTextChar"/>
    <w:rsid w:val="00B00CE9"/>
    <w:rPr>
      <w:rFonts w:ascii="Tahoma" w:hAnsi="Tahoma" w:cs="Tahoma"/>
      <w:sz w:val="16"/>
      <w:szCs w:val="16"/>
    </w:rPr>
  </w:style>
  <w:style w:type="character" w:customStyle="1" w:styleId="BalloonTextChar">
    <w:name w:val="Balloon Text Char"/>
    <w:link w:val="BalloonText"/>
    <w:rsid w:val="00B00CE9"/>
    <w:rPr>
      <w:rFonts w:ascii="Tahoma" w:eastAsia="Times New Roman" w:hAnsi="Tahoma" w:cs="Tahoma"/>
      <w:sz w:val="16"/>
      <w:szCs w:val="16"/>
      <w:lang w:val="en-GB"/>
    </w:rPr>
  </w:style>
  <w:style w:type="paragraph" w:customStyle="1" w:styleId="BodyTextTipsy">
    <w:name w:val="Body Text (Tipsy)"/>
    <w:basedOn w:val="Normal"/>
    <w:rsid w:val="00936270"/>
    <w:rPr>
      <w:rFonts w:ascii="Chalet-ParisNineteenSixty" w:hAnsi="Chalet-ParisNineteenSixty"/>
      <w:lang w:val="en-US" w:eastAsia="en-US"/>
    </w:rPr>
  </w:style>
  <w:style w:type="paragraph" w:customStyle="1" w:styleId="T1">
    <w:name w:val="T1"/>
    <w:basedOn w:val="Normal"/>
    <w:rsid w:val="004D5114"/>
    <w:pPr>
      <w:overflowPunct w:val="0"/>
      <w:autoSpaceDE w:val="0"/>
      <w:autoSpaceDN w:val="0"/>
      <w:adjustRightInd w:val="0"/>
      <w:spacing w:line="260" w:lineRule="atLeast"/>
      <w:ind w:left="720" w:right="1066"/>
      <w:jc w:val="both"/>
      <w:textAlignment w:val="baseline"/>
    </w:pPr>
    <w:rPr>
      <w:rFonts w:ascii="Garamond" w:hAnsi="Garamond"/>
      <w:sz w:val="24"/>
      <w:lang w:val="en-US" w:eastAsia="en-US"/>
    </w:rPr>
  </w:style>
  <w:style w:type="paragraph" w:customStyle="1" w:styleId="BL">
    <w:name w:val="BL"/>
    <w:basedOn w:val="Normal"/>
    <w:rsid w:val="004D5114"/>
    <w:pPr>
      <w:numPr>
        <w:numId w:val="11"/>
      </w:numPr>
      <w:overflowPunct w:val="0"/>
      <w:autoSpaceDE w:val="0"/>
      <w:autoSpaceDN w:val="0"/>
      <w:adjustRightInd w:val="0"/>
      <w:ind w:right="1073"/>
      <w:jc w:val="both"/>
      <w:textAlignment w:val="baseline"/>
    </w:pPr>
    <w:rPr>
      <w:rFonts w:ascii="Garamond" w:hAnsi="Garamond"/>
      <w:sz w:val="24"/>
      <w:lang w:val="en-US" w:eastAsia="en-US"/>
    </w:rPr>
  </w:style>
  <w:style w:type="paragraph" w:customStyle="1" w:styleId="objtextindent">
    <w:name w:val="obj text indent"/>
    <w:basedOn w:val="bodytextolindent"/>
    <w:rsid w:val="00A77A63"/>
  </w:style>
  <w:style w:type="paragraph" w:customStyle="1" w:styleId="StyleheadingACalibriCustomColorRGB84141212">
    <w:name w:val="Style heading A + Calibri Custom Color(RGB(84141212))"/>
    <w:basedOn w:val="headingA"/>
    <w:rsid w:val="004372A2"/>
    <w:rPr>
      <w:bCs w:val="0"/>
    </w:rPr>
  </w:style>
  <w:style w:type="character" w:styleId="Hyperlink">
    <w:name w:val="Hyperlink"/>
    <w:rsid w:val="00E834A4"/>
    <w:rPr>
      <w:rFonts w:ascii="Calibri" w:eastAsia="Calibri" w:hAnsi="Calibri"/>
      <w:color w:val="0000FF"/>
      <w:kern w:val="1"/>
      <w:sz w:val="24"/>
      <w:szCs w:val="24"/>
      <w:u w:val="single"/>
      <w:lang w:val="en-AU" w:eastAsia="ar-SA"/>
    </w:rPr>
  </w:style>
  <w:style w:type="paragraph" w:styleId="ListParagraph">
    <w:name w:val="List Paragraph"/>
    <w:basedOn w:val="Normal"/>
    <w:uiPriority w:val="34"/>
    <w:qFormat/>
    <w:rsid w:val="00726A2D"/>
    <w:pPr>
      <w:ind w:left="720"/>
      <w:contextualSpacing/>
    </w:pPr>
  </w:style>
  <w:style w:type="paragraph" w:customStyle="1" w:styleId="StyleHeadingBCalibri">
    <w:name w:val="Style Heading B + Calibri"/>
    <w:basedOn w:val="HeadingB"/>
    <w:autoRedefine/>
    <w:rsid w:val="009D123E"/>
    <w:pPr>
      <w:spacing w:before="120" w:after="40"/>
    </w:pPr>
    <w:rPr>
      <w:rFonts w:asciiTheme="majorHAnsi" w:hAnsiTheme="majorHAnsi"/>
      <w:bCs/>
      <w:szCs w:val="28"/>
    </w:rPr>
  </w:style>
  <w:style w:type="paragraph" w:customStyle="1" w:styleId="StyleheadingCCalibri">
    <w:name w:val="Style heading C + Calibri"/>
    <w:basedOn w:val="headingC"/>
    <w:rsid w:val="002C104F"/>
    <w:rPr>
      <w:rFonts w:ascii="Calibri" w:hAnsi="Calibri"/>
      <w:bCs/>
      <w:iCs/>
    </w:rPr>
  </w:style>
  <w:style w:type="paragraph" w:customStyle="1" w:styleId="headingD0">
    <w:name w:val="heading D"/>
    <w:basedOn w:val="Normal"/>
    <w:link w:val="headingDChar"/>
    <w:rsid w:val="0098568D"/>
    <w:pPr>
      <w:tabs>
        <w:tab w:val="left" w:pos="720"/>
      </w:tabs>
      <w:spacing w:after="40"/>
      <w:ind w:left="720" w:hanging="720"/>
    </w:pPr>
    <w:rPr>
      <w:b/>
      <w:bCs/>
      <w:sz w:val="24"/>
      <w:lang w:val="en-AU"/>
    </w:rPr>
  </w:style>
  <w:style w:type="character" w:customStyle="1" w:styleId="headingDChar">
    <w:name w:val="heading D Char"/>
    <w:basedOn w:val="DefaultParagraphFont"/>
    <w:link w:val="headingD0"/>
    <w:rsid w:val="0098568D"/>
    <w:rPr>
      <w:rFonts w:ascii="Times New Roman" w:eastAsia="Times New Roman" w:hAnsi="Times New Roman"/>
      <w:b/>
      <w:bCs/>
      <w:sz w:val="24"/>
      <w:lang w:eastAsia="en-AU"/>
    </w:rPr>
  </w:style>
  <w:style w:type="paragraph" w:styleId="BodyText">
    <w:name w:val="Body Text"/>
    <w:basedOn w:val="Normal"/>
    <w:link w:val="BodyTextChar"/>
    <w:uiPriority w:val="99"/>
    <w:rsid w:val="00B613C0"/>
    <w:rPr>
      <w:rFonts w:eastAsia="MS Mincho"/>
      <w:b/>
      <w:bCs/>
      <w:sz w:val="24"/>
      <w:szCs w:val="24"/>
      <w:lang w:val="en-AU" w:eastAsia="en-US"/>
    </w:rPr>
  </w:style>
  <w:style w:type="character" w:customStyle="1" w:styleId="BodyTextChar">
    <w:name w:val="Body Text Char"/>
    <w:basedOn w:val="DefaultParagraphFont"/>
    <w:link w:val="BodyText"/>
    <w:uiPriority w:val="99"/>
    <w:rsid w:val="00B613C0"/>
    <w:rPr>
      <w:rFonts w:ascii="Times New Roman" w:eastAsia="MS Mincho" w:hAnsi="Times New Roman"/>
      <w:b/>
      <w:bCs/>
      <w:sz w:val="24"/>
      <w:szCs w:val="24"/>
    </w:rPr>
  </w:style>
  <w:style w:type="character" w:styleId="FollowedHyperlink">
    <w:name w:val="FollowedHyperlink"/>
    <w:basedOn w:val="DefaultParagraphFont"/>
    <w:semiHidden/>
    <w:unhideWhenUsed/>
    <w:rsid w:val="00074B11"/>
    <w:rPr>
      <w:color w:val="800080" w:themeColor="followedHyperlink"/>
      <w:u w:val="single"/>
    </w:rPr>
  </w:style>
  <w:style w:type="paragraph" w:styleId="Revision">
    <w:name w:val="Revision"/>
    <w:hidden/>
    <w:uiPriority w:val="71"/>
    <w:semiHidden/>
    <w:rsid w:val="007A6E97"/>
    <w:rPr>
      <w:rFonts w:ascii="Times New Roman" w:eastAsia="Times New Roman" w:hAnsi="Times New Roman"/>
      <w:sz w:val="22"/>
      <w:lang w:val="en-GB" w:eastAsia="en-AU"/>
    </w:rPr>
  </w:style>
  <w:style w:type="character" w:customStyle="1" w:styleId="FooterChar">
    <w:name w:val="Footer Char"/>
    <w:link w:val="Footer"/>
    <w:uiPriority w:val="99"/>
    <w:rsid w:val="00B45A84"/>
    <w:rPr>
      <w:rFonts w:ascii="Arial Narrow" w:eastAsia="Times New Roman" w:hAnsi="Arial Narrow"/>
      <w:sz w:val="16"/>
      <w:lang w:val="en-GB" w:eastAsia="en-AU"/>
    </w:rPr>
  </w:style>
  <w:style w:type="paragraph" w:styleId="TOCHeading">
    <w:name w:val="TOC Heading"/>
    <w:basedOn w:val="Heading1"/>
    <w:next w:val="Normal"/>
    <w:uiPriority w:val="39"/>
    <w:unhideWhenUsed/>
    <w:qFormat/>
    <w:rsid w:val="009F0B5C"/>
    <w:pPr>
      <w:keepLines/>
      <w:spacing w:after="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TOC1">
    <w:name w:val="toc 1"/>
    <w:basedOn w:val="Normal"/>
    <w:next w:val="Normal"/>
    <w:autoRedefine/>
    <w:uiPriority w:val="39"/>
    <w:rsid w:val="009F0B5C"/>
    <w:rPr>
      <w:sz w:val="24"/>
      <w:szCs w:val="24"/>
      <w:lang w:val="en-AU" w:eastAsia="en-US"/>
    </w:rPr>
  </w:style>
  <w:style w:type="paragraph" w:customStyle="1" w:styleId="eoctextfo">
    <w:name w:val="eoc text f/o"/>
    <w:qFormat/>
    <w:rsid w:val="00EB4EBD"/>
    <w:pPr>
      <w:shd w:val="clear" w:color="auto" w:fill="EDEDED"/>
    </w:pPr>
    <w:rPr>
      <w:rFonts w:ascii="Arial" w:eastAsiaTheme="minorEastAsia" w:hAnsi="Arial" w:cs="Arial"/>
      <w:sz w:val="24"/>
      <w:szCs w:val="24"/>
    </w:rPr>
  </w:style>
  <w:style w:type="paragraph" w:customStyle="1" w:styleId="eocsource">
    <w:name w:val="eoc source"/>
    <w:basedOn w:val="Normal"/>
    <w:uiPriority w:val="99"/>
    <w:rsid w:val="00EB4EBD"/>
    <w:pPr>
      <w:shd w:val="clear" w:color="auto" w:fill="EDEDED"/>
      <w:spacing w:before="85"/>
      <w:jc w:val="right"/>
    </w:pPr>
    <w:rPr>
      <w:rFonts w:ascii="Tahoma" w:hAnsi="Tahoma" w:cs="Tahoma"/>
      <w:sz w:val="18"/>
      <w:szCs w:val="22"/>
      <w:lang w:val="en-AU"/>
    </w:rPr>
  </w:style>
  <w:style w:type="character" w:customStyle="1" w:styleId="eocbold">
    <w:name w:val="eoc bold"/>
    <w:rsid w:val="00EB4EBD"/>
    <w:rPr>
      <w:b/>
    </w:rPr>
  </w:style>
  <w:style w:type="character" w:customStyle="1" w:styleId="eocsourceitalic">
    <w:name w:val="eoc source italic"/>
    <w:uiPriority w:val="1"/>
    <w:rsid w:val="00EB4EBD"/>
    <w:rPr>
      <w:i/>
    </w:rPr>
  </w:style>
  <w:style w:type="character" w:customStyle="1" w:styleId="HeaderChar">
    <w:name w:val="Header Char"/>
    <w:basedOn w:val="DefaultParagraphFont"/>
    <w:link w:val="Header"/>
    <w:rsid w:val="00B80E19"/>
    <w:rPr>
      <w:rFonts w:ascii="Times New Roman" w:eastAsia="Times New Roman" w:hAnsi="Times New Roman"/>
      <w:sz w:val="22"/>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24436">
      <w:bodyDiv w:val="1"/>
      <w:marLeft w:val="0"/>
      <w:marRight w:val="0"/>
      <w:marTop w:val="0"/>
      <w:marBottom w:val="0"/>
      <w:divBdr>
        <w:top w:val="none" w:sz="0" w:space="0" w:color="auto"/>
        <w:left w:val="none" w:sz="0" w:space="0" w:color="auto"/>
        <w:bottom w:val="none" w:sz="0" w:space="0" w:color="auto"/>
        <w:right w:val="none" w:sz="0" w:space="0" w:color="auto"/>
      </w:divBdr>
    </w:div>
    <w:div w:id="1537540601">
      <w:bodyDiv w:val="1"/>
      <w:marLeft w:val="0"/>
      <w:marRight w:val="0"/>
      <w:marTop w:val="0"/>
      <w:marBottom w:val="0"/>
      <w:divBdr>
        <w:top w:val="none" w:sz="0" w:space="0" w:color="auto"/>
        <w:left w:val="none" w:sz="0" w:space="0" w:color="auto"/>
        <w:bottom w:val="none" w:sz="0" w:space="0" w:color="auto"/>
        <w:right w:val="none" w:sz="0" w:space="0" w:color="auto"/>
      </w:divBdr>
    </w:div>
    <w:div w:id="2085713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F533-E805-3645-A2E7-EE7A8C26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2406</Words>
  <Characters>12753</Characters>
  <Application>Microsoft Office Word</Application>
  <DocSecurity>0</DocSecurity>
  <Lines>223</Lines>
  <Paragraphs>81</Paragraphs>
  <ScaleCrop>false</ScaleCrop>
  <HeadingPairs>
    <vt:vector size="2" baseType="variant">
      <vt:variant>
        <vt:lpstr>Title</vt:lpstr>
      </vt:variant>
      <vt:variant>
        <vt:i4>1</vt:i4>
      </vt:variant>
    </vt:vector>
  </HeadingPairs>
  <TitlesOfParts>
    <vt:vector size="1" baseType="lpstr">
      <vt:lpstr>Chapter 7</vt:lpstr>
    </vt:vector>
  </TitlesOfParts>
  <Company/>
  <LinksUpToDate>false</LinksUpToDate>
  <CharactersWithSpaces>15078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creator>Massey University</dc:creator>
  <cp:lastModifiedBy>Belaynesh Teklay Gebremariam</cp:lastModifiedBy>
  <cp:revision>7</cp:revision>
  <dcterms:created xsi:type="dcterms:W3CDTF">2025-03-16T13:09:00Z</dcterms:created>
  <dcterms:modified xsi:type="dcterms:W3CDTF">2025-04-28T02:40:00Z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46421cd9ab224010fcb57b615ae94aa3a414233c2ec51841bf867a7cc51d42c2</vt:lpwstr>
  </property>
</Properties>
</file>